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7CB" w:rsidRPr="00D9115A" w:rsidRDefault="006577CB" w:rsidP="009379E2">
      <w:pPr>
        <w:jc w:val="both"/>
        <w:rPr>
          <w:color w:val="000000" w:themeColor="text1"/>
          <w:sz w:val="24"/>
          <w:szCs w:val="24"/>
        </w:rPr>
      </w:pPr>
    </w:p>
    <w:p w:rsidR="00F43404" w:rsidRPr="00585420" w:rsidRDefault="001762C8" w:rsidP="009379E2">
      <w:pPr>
        <w:jc w:val="both"/>
        <w:rPr>
          <w:color w:val="000000" w:themeColor="text1"/>
          <w:sz w:val="24"/>
          <w:szCs w:val="24"/>
        </w:rPr>
      </w:pPr>
      <w:r w:rsidRPr="00585420">
        <w:rPr>
          <w:color w:val="000000" w:themeColor="text1"/>
          <w:sz w:val="24"/>
          <w:szCs w:val="24"/>
        </w:rPr>
        <w:t>Civilretten i Nykøbing Falster</w:t>
      </w:r>
    </w:p>
    <w:p w:rsidR="006577CB" w:rsidRPr="00585420" w:rsidRDefault="001762C8" w:rsidP="009379E2">
      <w:pPr>
        <w:jc w:val="both"/>
        <w:rPr>
          <w:color w:val="000000" w:themeColor="text1"/>
          <w:sz w:val="24"/>
          <w:szCs w:val="24"/>
        </w:rPr>
      </w:pPr>
      <w:r w:rsidRPr="00585420">
        <w:rPr>
          <w:color w:val="000000" w:themeColor="text1"/>
          <w:sz w:val="24"/>
          <w:szCs w:val="24"/>
        </w:rPr>
        <w:t>Fællessekretariatet</w:t>
      </w:r>
    </w:p>
    <w:p w:rsidR="006577CB" w:rsidRPr="00585420" w:rsidRDefault="00652605" w:rsidP="009379E2">
      <w:pPr>
        <w:jc w:val="both"/>
        <w:rPr>
          <w:color w:val="000000" w:themeColor="text1"/>
          <w:sz w:val="24"/>
          <w:szCs w:val="24"/>
        </w:rPr>
      </w:pPr>
      <w:proofErr w:type="gramStart"/>
      <w:r w:rsidRPr="00585420">
        <w:rPr>
          <w:color w:val="000000" w:themeColor="text1"/>
          <w:sz w:val="24"/>
          <w:szCs w:val="24"/>
        </w:rPr>
        <w:t>Vesten</w:t>
      </w:r>
      <w:r w:rsidR="001762C8" w:rsidRPr="00585420">
        <w:rPr>
          <w:color w:val="000000" w:themeColor="text1"/>
          <w:sz w:val="24"/>
          <w:szCs w:val="24"/>
        </w:rPr>
        <w:t>borg  Alle</w:t>
      </w:r>
      <w:proofErr w:type="gramEnd"/>
      <w:r w:rsidR="001762C8" w:rsidRPr="00585420">
        <w:rPr>
          <w:color w:val="000000" w:themeColor="text1"/>
          <w:sz w:val="24"/>
          <w:szCs w:val="24"/>
        </w:rPr>
        <w:t xml:space="preserve"> 8</w:t>
      </w:r>
    </w:p>
    <w:p w:rsidR="006577CB" w:rsidRPr="00585420" w:rsidRDefault="001762C8" w:rsidP="009379E2">
      <w:pPr>
        <w:jc w:val="both"/>
        <w:rPr>
          <w:color w:val="000000" w:themeColor="text1"/>
          <w:sz w:val="24"/>
          <w:szCs w:val="24"/>
        </w:rPr>
      </w:pPr>
      <w:r w:rsidRPr="00585420">
        <w:rPr>
          <w:color w:val="000000" w:themeColor="text1"/>
          <w:sz w:val="24"/>
          <w:szCs w:val="24"/>
        </w:rPr>
        <w:t>4800 Nykøbing Falster</w:t>
      </w:r>
    </w:p>
    <w:p w:rsidR="0029616E" w:rsidRPr="00585420" w:rsidRDefault="0029616E" w:rsidP="009379E2">
      <w:pPr>
        <w:jc w:val="both"/>
        <w:rPr>
          <w:color w:val="000000" w:themeColor="text1"/>
          <w:sz w:val="24"/>
          <w:szCs w:val="24"/>
        </w:rPr>
      </w:pPr>
    </w:p>
    <w:p w:rsidR="002165A5" w:rsidRPr="00585420" w:rsidRDefault="002165A5" w:rsidP="009379E2">
      <w:pPr>
        <w:jc w:val="both"/>
        <w:rPr>
          <w:color w:val="000000" w:themeColor="text1"/>
          <w:sz w:val="24"/>
          <w:szCs w:val="24"/>
        </w:rPr>
      </w:pPr>
    </w:p>
    <w:p w:rsidR="0029616E" w:rsidRPr="00585420" w:rsidRDefault="0029616E" w:rsidP="009379E2">
      <w:pPr>
        <w:jc w:val="both"/>
        <w:rPr>
          <w:color w:val="000000" w:themeColor="text1"/>
          <w:sz w:val="24"/>
          <w:szCs w:val="24"/>
        </w:rPr>
      </w:pPr>
    </w:p>
    <w:p w:rsidR="0029616E" w:rsidRPr="00585420" w:rsidRDefault="001762C8" w:rsidP="009379E2">
      <w:pPr>
        <w:jc w:val="both"/>
        <w:rPr>
          <w:color w:val="000000" w:themeColor="text1"/>
          <w:sz w:val="24"/>
          <w:szCs w:val="24"/>
        </w:rPr>
      </w:pPr>
      <w:r w:rsidRPr="00585420">
        <w:rPr>
          <w:color w:val="000000" w:themeColor="text1"/>
          <w:sz w:val="24"/>
          <w:szCs w:val="24"/>
        </w:rPr>
        <w:tab/>
      </w:r>
      <w:r w:rsidRPr="00585420">
        <w:rPr>
          <w:color w:val="000000" w:themeColor="text1"/>
          <w:sz w:val="24"/>
          <w:szCs w:val="24"/>
        </w:rPr>
        <w:tab/>
      </w:r>
      <w:r w:rsidRPr="00585420">
        <w:rPr>
          <w:color w:val="000000" w:themeColor="text1"/>
          <w:sz w:val="24"/>
          <w:szCs w:val="24"/>
        </w:rPr>
        <w:tab/>
      </w:r>
      <w:r w:rsidRPr="00585420">
        <w:rPr>
          <w:color w:val="000000" w:themeColor="text1"/>
          <w:sz w:val="24"/>
          <w:szCs w:val="24"/>
        </w:rPr>
        <w:tab/>
      </w:r>
      <w:r w:rsidRPr="00585420">
        <w:rPr>
          <w:color w:val="000000" w:themeColor="text1"/>
          <w:sz w:val="24"/>
          <w:szCs w:val="24"/>
        </w:rPr>
        <w:tab/>
        <w:t xml:space="preserve">Kalvehave, den </w:t>
      </w:r>
      <w:proofErr w:type="gramStart"/>
      <w:r w:rsidRPr="00585420">
        <w:rPr>
          <w:color w:val="000000" w:themeColor="text1"/>
          <w:sz w:val="24"/>
          <w:szCs w:val="24"/>
        </w:rPr>
        <w:t>04.09.2015</w:t>
      </w:r>
      <w:proofErr w:type="gramEnd"/>
    </w:p>
    <w:p w:rsidR="0029616E" w:rsidRPr="00585420" w:rsidRDefault="0029616E" w:rsidP="009379E2">
      <w:pPr>
        <w:jc w:val="both"/>
        <w:rPr>
          <w:color w:val="000000" w:themeColor="text1"/>
          <w:sz w:val="24"/>
          <w:szCs w:val="24"/>
        </w:rPr>
      </w:pPr>
    </w:p>
    <w:p w:rsidR="009379E2" w:rsidRPr="00585420" w:rsidRDefault="002165A5" w:rsidP="009379E2">
      <w:pPr>
        <w:jc w:val="both"/>
        <w:rPr>
          <w:b/>
          <w:color w:val="000000" w:themeColor="text1"/>
          <w:sz w:val="24"/>
          <w:szCs w:val="24"/>
          <w:u w:val="single"/>
        </w:rPr>
      </w:pPr>
      <w:r w:rsidRPr="00585420">
        <w:rPr>
          <w:b/>
          <w:color w:val="000000" w:themeColor="text1"/>
          <w:sz w:val="24"/>
          <w:szCs w:val="24"/>
          <w:u w:val="single"/>
        </w:rPr>
        <w:t>SVARSKRIFT</w:t>
      </w:r>
    </w:p>
    <w:p w:rsidR="005C5572" w:rsidRPr="00585420" w:rsidRDefault="005C5572" w:rsidP="009379E2">
      <w:pPr>
        <w:jc w:val="both"/>
        <w:rPr>
          <w:b/>
          <w:color w:val="000000" w:themeColor="text1"/>
          <w:sz w:val="24"/>
          <w:szCs w:val="24"/>
          <w:u w:val="single"/>
        </w:rPr>
      </w:pPr>
    </w:p>
    <w:p w:rsidR="0029616E" w:rsidRPr="00585420" w:rsidRDefault="001762C8" w:rsidP="009379E2">
      <w:pPr>
        <w:jc w:val="both"/>
        <w:rPr>
          <w:color w:val="000000" w:themeColor="text1"/>
          <w:sz w:val="24"/>
          <w:szCs w:val="24"/>
        </w:rPr>
      </w:pPr>
      <w:r w:rsidRPr="00585420">
        <w:rPr>
          <w:b/>
          <w:color w:val="000000" w:themeColor="text1"/>
          <w:sz w:val="24"/>
          <w:szCs w:val="24"/>
        </w:rPr>
        <w:t>Vedr.:</w:t>
      </w:r>
      <w:r w:rsidR="005167D2" w:rsidRPr="00585420">
        <w:rPr>
          <w:color w:val="000000" w:themeColor="text1"/>
          <w:sz w:val="24"/>
          <w:szCs w:val="24"/>
        </w:rPr>
        <w:t xml:space="preserve">  </w:t>
      </w:r>
      <w:r w:rsidRPr="00585420">
        <w:rPr>
          <w:color w:val="000000" w:themeColor="text1"/>
          <w:sz w:val="24"/>
          <w:szCs w:val="24"/>
        </w:rPr>
        <w:t>Kaj Flinta mod Lokalrådet for Kalvehave og omegn nr. BS 9-687/2015.</w:t>
      </w:r>
    </w:p>
    <w:p w:rsidR="0029616E" w:rsidRPr="00585420" w:rsidRDefault="0029616E" w:rsidP="009379E2">
      <w:pPr>
        <w:jc w:val="both"/>
        <w:rPr>
          <w:color w:val="000000" w:themeColor="text1"/>
          <w:sz w:val="24"/>
          <w:szCs w:val="24"/>
          <w:u w:val="single"/>
        </w:rPr>
      </w:pPr>
    </w:p>
    <w:p w:rsidR="007F16B0" w:rsidRPr="00585420" w:rsidRDefault="007F16B0" w:rsidP="009379E2">
      <w:pPr>
        <w:jc w:val="both"/>
        <w:rPr>
          <w:b/>
          <w:color w:val="000000" w:themeColor="text1"/>
          <w:sz w:val="24"/>
          <w:szCs w:val="24"/>
          <w:u w:val="single"/>
        </w:rPr>
      </w:pPr>
    </w:p>
    <w:p w:rsidR="005F2B54" w:rsidRPr="00585420" w:rsidRDefault="00AD6022" w:rsidP="009379E2">
      <w:pPr>
        <w:jc w:val="both"/>
        <w:rPr>
          <w:color w:val="000000" w:themeColor="text1"/>
          <w:sz w:val="24"/>
          <w:szCs w:val="24"/>
        </w:rPr>
      </w:pPr>
      <w:proofErr w:type="spellStart"/>
      <w:r w:rsidRPr="00585420">
        <w:rPr>
          <w:color w:val="000000" w:themeColor="text1"/>
          <w:sz w:val="24"/>
          <w:szCs w:val="24"/>
        </w:rPr>
        <w:t>L</w:t>
      </w:r>
      <w:r w:rsidR="001762C8" w:rsidRPr="00585420">
        <w:rPr>
          <w:color w:val="000000" w:themeColor="text1"/>
          <w:sz w:val="24"/>
          <w:szCs w:val="24"/>
        </w:rPr>
        <w:t>KO</w:t>
      </w:r>
      <w:proofErr w:type="spellEnd"/>
      <w:r w:rsidR="001762C8" w:rsidRPr="00585420">
        <w:rPr>
          <w:color w:val="000000" w:themeColor="text1"/>
          <w:sz w:val="24"/>
          <w:szCs w:val="24"/>
        </w:rPr>
        <w:t xml:space="preserve"> har den 8.8.2015 modtaget stævning vedrørende ovennævnte sag. Vi finder</w:t>
      </w:r>
      <w:r w:rsidR="005167D2" w:rsidRPr="00585420">
        <w:rPr>
          <w:color w:val="000000" w:themeColor="text1"/>
          <w:sz w:val="24"/>
          <w:szCs w:val="24"/>
        </w:rPr>
        <w:t>,</w:t>
      </w:r>
      <w:r w:rsidR="001762C8" w:rsidRPr="00585420">
        <w:rPr>
          <w:color w:val="000000" w:themeColor="text1"/>
          <w:sz w:val="24"/>
          <w:szCs w:val="24"/>
        </w:rPr>
        <w:t xml:space="preserve"> at stævningen er meget uoverskuelig og ude af proportioner i forhold til sagens substans. </w:t>
      </w:r>
    </w:p>
    <w:p w:rsidR="007F16B0" w:rsidRPr="00585420" w:rsidRDefault="007F16B0" w:rsidP="009379E2">
      <w:pPr>
        <w:jc w:val="both"/>
        <w:rPr>
          <w:color w:val="000000" w:themeColor="text1"/>
          <w:sz w:val="24"/>
          <w:szCs w:val="24"/>
        </w:rPr>
      </w:pPr>
    </w:p>
    <w:p w:rsidR="007F16B0" w:rsidRPr="00585420" w:rsidRDefault="005167D2" w:rsidP="009379E2">
      <w:pPr>
        <w:jc w:val="both"/>
        <w:rPr>
          <w:color w:val="000000" w:themeColor="text1"/>
          <w:sz w:val="24"/>
          <w:szCs w:val="24"/>
        </w:rPr>
      </w:pPr>
      <w:r w:rsidRPr="00585420">
        <w:rPr>
          <w:color w:val="000000" w:themeColor="text1"/>
          <w:sz w:val="24"/>
          <w:szCs w:val="24"/>
        </w:rPr>
        <w:t>Indholdet</w:t>
      </w:r>
      <w:r w:rsidR="001762C8" w:rsidRPr="00585420">
        <w:rPr>
          <w:color w:val="000000" w:themeColor="text1"/>
          <w:sz w:val="24"/>
          <w:szCs w:val="24"/>
        </w:rPr>
        <w:t xml:space="preserve"> i stævningen er efter vores </w:t>
      </w:r>
      <w:proofErr w:type="gramStart"/>
      <w:r w:rsidR="001762C8" w:rsidRPr="00585420">
        <w:rPr>
          <w:color w:val="000000" w:themeColor="text1"/>
          <w:sz w:val="24"/>
          <w:szCs w:val="24"/>
        </w:rPr>
        <w:t>opfattelse :</w:t>
      </w:r>
      <w:proofErr w:type="gramEnd"/>
    </w:p>
    <w:p w:rsidR="00882258" w:rsidRPr="00585420" w:rsidRDefault="001762C8" w:rsidP="001822A4">
      <w:pPr>
        <w:pStyle w:val="Listeafsnit"/>
        <w:numPr>
          <w:ilvl w:val="0"/>
          <w:numId w:val="7"/>
        </w:numPr>
        <w:jc w:val="both"/>
        <w:rPr>
          <w:bCs/>
          <w:color w:val="000000" w:themeColor="text1"/>
          <w:sz w:val="24"/>
          <w:szCs w:val="24"/>
        </w:rPr>
      </w:pPr>
      <w:r w:rsidRPr="00585420">
        <w:rPr>
          <w:color w:val="000000" w:themeColor="text1"/>
          <w:sz w:val="24"/>
          <w:szCs w:val="24"/>
        </w:rPr>
        <w:t>at Kaj Flinta sagsøger lokalrådet (generalforsamlingen den 24.4.2014</w:t>
      </w:r>
      <w:r w:rsidR="002165A5" w:rsidRPr="00585420">
        <w:rPr>
          <w:color w:val="000000" w:themeColor="text1"/>
          <w:sz w:val="24"/>
          <w:szCs w:val="24"/>
        </w:rPr>
        <w:t xml:space="preserve"> – Bilag E</w:t>
      </w:r>
      <w:r w:rsidRPr="00585420">
        <w:rPr>
          <w:color w:val="000000" w:themeColor="text1"/>
          <w:sz w:val="24"/>
          <w:szCs w:val="24"/>
        </w:rPr>
        <w:t xml:space="preserve">) for uretmæssigt at have bidraget økonomisk til underskudsdæknig af havnefesten på Kalvehave havn i 2013. Han kræver, at Café Den Gule Stald tilbagebetaler 8.000 kr. til LKO </w:t>
      </w:r>
    </w:p>
    <w:p w:rsidR="005F2B54" w:rsidRPr="00585420" w:rsidRDefault="001762C8" w:rsidP="001822A4">
      <w:pPr>
        <w:pStyle w:val="Listeafsnit"/>
        <w:numPr>
          <w:ilvl w:val="0"/>
          <w:numId w:val="7"/>
        </w:numPr>
        <w:jc w:val="both"/>
        <w:rPr>
          <w:rFonts w:cs="Arial"/>
          <w:color w:val="000000" w:themeColor="text1"/>
          <w:sz w:val="24"/>
          <w:szCs w:val="24"/>
        </w:rPr>
      </w:pPr>
      <w:r w:rsidRPr="00585420">
        <w:rPr>
          <w:color w:val="000000" w:themeColor="text1"/>
          <w:sz w:val="24"/>
          <w:szCs w:val="24"/>
        </w:rPr>
        <w:t>at Kaj Flinta sagsøger lokalrådet (generalforsamlingen</w:t>
      </w:r>
      <w:r w:rsidR="002165A5" w:rsidRPr="00585420">
        <w:rPr>
          <w:color w:val="000000" w:themeColor="text1"/>
          <w:sz w:val="24"/>
          <w:szCs w:val="24"/>
        </w:rPr>
        <w:t xml:space="preserve"> </w:t>
      </w:r>
      <w:r w:rsidRPr="00585420">
        <w:rPr>
          <w:color w:val="000000" w:themeColor="text1"/>
          <w:sz w:val="24"/>
          <w:szCs w:val="24"/>
        </w:rPr>
        <w:t>den 9.4.2015</w:t>
      </w:r>
      <w:r w:rsidR="002165A5" w:rsidRPr="00585420">
        <w:rPr>
          <w:color w:val="000000" w:themeColor="text1"/>
          <w:sz w:val="24"/>
          <w:szCs w:val="24"/>
        </w:rPr>
        <w:t xml:space="preserve"> – Bilag O</w:t>
      </w:r>
      <w:r w:rsidRPr="00585420">
        <w:rPr>
          <w:color w:val="000000" w:themeColor="text1"/>
          <w:sz w:val="24"/>
          <w:szCs w:val="24"/>
        </w:rPr>
        <w:t>) for uretmæssigt at have ekskluderet ham fra Lokalrådets bestyrelse og kræver at generalforsamlingen skal gå om.</w:t>
      </w:r>
    </w:p>
    <w:p w:rsidR="005F2B54" w:rsidRPr="00585420" w:rsidRDefault="001762C8" w:rsidP="001822A4">
      <w:pPr>
        <w:jc w:val="both"/>
        <w:rPr>
          <w:rFonts w:cs="Arial"/>
          <w:color w:val="000000" w:themeColor="text1"/>
          <w:sz w:val="24"/>
          <w:szCs w:val="24"/>
        </w:rPr>
      </w:pPr>
      <w:r w:rsidRPr="00585420">
        <w:rPr>
          <w:rFonts w:cs="Arial"/>
          <w:color w:val="000000" w:themeColor="text1"/>
          <w:sz w:val="24"/>
          <w:szCs w:val="24"/>
        </w:rPr>
        <w:t>Ad.1:</w:t>
      </w:r>
    </w:p>
    <w:p w:rsidR="005167D2" w:rsidRPr="00585420" w:rsidRDefault="001762C8">
      <w:pPr>
        <w:jc w:val="both"/>
        <w:rPr>
          <w:bCs/>
          <w:color w:val="000000" w:themeColor="text1"/>
          <w:sz w:val="24"/>
          <w:szCs w:val="24"/>
        </w:rPr>
      </w:pPr>
      <w:r w:rsidRPr="00585420">
        <w:rPr>
          <w:color w:val="000000" w:themeColor="text1"/>
          <w:sz w:val="24"/>
          <w:szCs w:val="24"/>
        </w:rPr>
        <w:t>LKO kan bruge de tildelte kommunale midler til ethvert formål, som er til lokalområdets gavn. Vi må afvise kravet og ser ikke grundlag for at deltage i en mægling om dette</w:t>
      </w:r>
      <w:r w:rsidR="005167D2" w:rsidRPr="00585420">
        <w:rPr>
          <w:color w:val="000000" w:themeColor="text1"/>
          <w:sz w:val="24"/>
          <w:szCs w:val="24"/>
        </w:rPr>
        <w:t>.</w:t>
      </w:r>
      <w:r w:rsidRPr="00585420">
        <w:rPr>
          <w:color w:val="000000" w:themeColor="text1"/>
          <w:sz w:val="24"/>
          <w:szCs w:val="24"/>
        </w:rPr>
        <w:t xml:space="preserve"> </w:t>
      </w:r>
      <w:r w:rsidR="00D9115A" w:rsidRPr="00585420">
        <w:rPr>
          <w:color w:val="000000" w:themeColor="text1"/>
          <w:sz w:val="24"/>
          <w:szCs w:val="24"/>
        </w:rPr>
        <w:t xml:space="preserve">Vi </w:t>
      </w:r>
      <w:r w:rsidRPr="00585420">
        <w:rPr>
          <w:color w:val="000000" w:themeColor="text1"/>
          <w:sz w:val="24"/>
          <w:szCs w:val="24"/>
        </w:rPr>
        <w:t>henviser til</w:t>
      </w:r>
      <w:r w:rsidR="005167D2" w:rsidRPr="00585420">
        <w:rPr>
          <w:color w:val="000000" w:themeColor="text1"/>
          <w:sz w:val="24"/>
          <w:szCs w:val="24"/>
        </w:rPr>
        <w:t>,</w:t>
      </w:r>
      <w:r w:rsidRPr="00585420">
        <w:rPr>
          <w:color w:val="000000" w:themeColor="text1"/>
          <w:sz w:val="24"/>
          <w:szCs w:val="24"/>
        </w:rPr>
        <w:t xml:space="preserve"> at regnskabet er godkendt på generalforsamling den 24.4.2014</w:t>
      </w:r>
      <w:r w:rsidR="00D9115A" w:rsidRPr="00585420">
        <w:rPr>
          <w:color w:val="000000" w:themeColor="text1"/>
          <w:sz w:val="24"/>
          <w:szCs w:val="24"/>
        </w:rPr>
        <w:t xml:space="preserve"> (Se redegørelse nr. 1) </w:t>
      </w:r>
    </w:p>
    <w:p w:rsidR="005F2B54" w:rsidRPr="00585420" w:rsidRDefault="005F2B54" w:rsidP="001822A4">
      <w:pPr>
        <w:jc w:val="both"/>
        <w:rPr>
          <w:rFonts w:cs="Arial"/>
          <w:b/>
          <w:color w:val="000000" w:themeColor="text1"/>
          <w:sz w:val="24"/>
          <w:szCs w:val="24"/>
        </w:rPr>
      </w:pPr>
    </w:p>
    <w:p w:rsidR="005F2B54" w:rsidRPr="00585420" w:rsidRDefault="001762C8" w:rsidP="001822A4">
      <w:pPr>
        <w:jc w:val="both"/>
        <w:rPr>
          <w:rFonts w:cs="Arial"/>
          <w:color w:val="000000" w:themeColor="text1"/>
          <w:sz w:val="24"/>
          <w:szCs w:val="24"/>
        </w:rPr>
      </w:pPr>
      <w:r w:rsidRPr="00585420">
        <w:rPr>
          <w:rFonts w:cs="Arial"/>
          <w:color w:val="000000" w:themeColor="text1"/>
          <w:sz w:val="24"/>
          <w:szCs w:val="24"/>
        </w:rPr>
        <w:t>Ad 2:</w:t>
      </w:r>
    </w:p>
    <w:p w:rsidR="005F2B54" w:rsidRPr="00585420" w:rsidRDefault="001762C8" w:rsidP="001822A4">
      <w:pPr>
        <w:jc w:val="both"/>
        <w:rPr>
          <w:rFonts w:eastAsia="Times New Roman" w:cs="Helvetica"/>
          <w:color w:val="000000" w:themeColor="text1"/>
          <w:sz w:val="24"/>
          <w:szCs w:val="24"/>
        </w:rPr>
      </w:pPr>
      <w:r w:rsidRPr="00585420">
        <w:rPr>
          <w:rFonts w:eastAsia="Times New Roman" w:cs="Helvetica"/>
          <w:color w:val="000000" w:themeColor="text1"/>
          <w:sz w:val="24"/>
          <w:szCs w:val="24"/>
        </w:rPr>
        <w:t>Mistillidsvotummet er stillet af 3 enkeltpersoner (bestyrelsesmedlemmer) og er fremsat i forbindelse med indkaldelse af forslag til generalforamlingen den 9.4.2015. Der er derfor ikke belæg for sagsøgers påstand om at mistillidsvotummet skulle have været behandlet på et bestyrelsesmøde og optrådt som et selvstæ</w:t>
      </w:r>
      <w:r w:rsidRPr="00585420">
        <w:rPr>
          <w:rFonts w:eastAsia="Times New Roman" w:cs="Helvetica"/>
          <w:color w:val="000000" w:themeColor="text1"/>
          <w:sz w:val="24"/>
          <w:szCs w:val="24"/>
        </w:rPr>
        <w:t>n</w:t>
      </w:r>
      <w:r w:rsidRPr="00585420">
        <w:rPr>
          <w:rFonts w:eastAsia="Times New Roman" w:cs="Helvetica"/>
          <w:color w:val="000000" w:themeColor="text1"/>
          <w:sz w:val="24"/>
          <w:szCs w:val="24"/>
        </w:rPr>
        <w:t>digt punkt på generalfors</w:t>
      </w:r>
      <w:r w:rsidR="002165A5" w:rsidRPr="00585420">
        <w:rPr>
          <w:rFonts w:eastAsia="Times New Roman" w:cs="Helvetica"/>
          <w:color w:val="000000" w:themeColor="text1"/>
          <w:sz w:val="24"/>
          <w:szCs w:val="24"/>
        </w:rPr>
        <w:t>a</w:t>
      </w:r>
      <w:r w:rsidRPr="00585420">
        <w:rPr>
          <w:rFonts w:eastAsia="Times New Roman" w:cs="Helvetica"/>
          <w:color w:val="000000" w:themeColor="text1"/>
          <w:sz w:val="24"/>
          <w:szCs w:val="24"/>
        </w:rPr>
        <w:t>mlingens dagsorden. LKO finder ikke i vedtægterne</w:t>
      </w:r>
      <w:r w:rsidR="002165A5" w:rsidRPr="00585420">
        <w:rPr>
          <w:rFonts w:eastAsia="Times New Roman" w:cs="Helvetica"/>
          <w:color w:val="000000" w:themeColor="text1"/>
          <w:sz w:val="24"/>
          <w:szCs w:val="24"/>
        </w:rPr>
        <w:t xml:space="preserve"> (Bilag A) </w:t>
      </w:r>
      <w:r w:rsidRPr="00585420">
        <w:rPr>
          <w:rFonts w:eastAsia="Times New Roman" w:cs="Helvetica"/>
          <w:color w:val="000000" w:themeColor="text1"/>
          <w:sz w:val="24"/>
          <w:szCs w:val="24"/>
        </w:rPr>
        <w:t>belæg for at afholde ekstraordinære generalforsamlinger grundet en enkelt borgers utilfredshed med resultatet af en lovligt indkaldt og beslutningsdygtig generalforsamling. Vi ser heller ikke i dette tilfælde grundlag for deltagelse i en mægling.</w:t>
      </w:r>
      <w:r w:rsidR="0020705F" w:rsidRPr="00585420">
        <w:rPr>
          <w:rFonts w:eastAsia="Times New Roman" w:cs="Helvetica"/>
          <w:color w:val="000000" w:themeColor="text1"/>
          <w:sz w:val="24"/>
          <w:szCs w:val="24"/>
        </w:rPr>
        <w:t xml:space="preserve"> (S</w:t>
      </w:r>
      <w:r w:rsidRPr="00585420">
        <w:rPr>
          <w:rFonts w:eastAsia="Times New Roman" w:cs="Helvetica"/>
          <w:color w:val="000000" w:themeColor="text1"/>
          <w:sz w:val="24"/>
          <w:szCs w:val="24"/>
        </w:rPr>
        <w:t>e redegørelse nr. 2)</w:t>
      </w:r>
    </w:p>
    <w:p w:rsidR="005F2B54" w:rsidRPr="00585420" w:rsidRDefault="005F2B54" w:rsidP="001822A4">
      <w:pPr>
        <w:jc w:val="both"/>
        <w:rPr>
          <w:rFonts w:cs="Arial"/>
          <w:b/>
          <w:color w:val="000000" w:themeColor="text1"/>
          <w:sz w:val="24"/>
          <w:szCs w:val="24"/>
        </w:rPr>
      </w:pPr>
    </w:p>
    <w:p w:rsidR="003B1C8E" w:rsidRPr="00585420" w:rsidRDefault="003B1C8E" w:rsidP="001822A4">
      <w:pPr>
        <w:jc w:val="both"/>
        <w:rPr>
          <w:rFonts w:cs="Arial"/>
          <w:b/>
          <w:color w:val="000000" w:themeColor="text1"/>
          <w:sz w:val="24"/>
          <w:szCs w:val="24"/>
        </w:rPr>
      </w:pPr>
    </w:p>
    <w:p w:rsidR="007F16B0" w:rsidRPr="00585420" w:rsidRDefault="001762C8" w:rsidP="001822A4">
      <w:pPr>
        <w:jc w:val="both"/>
        <w:rPr>
          <w:rFonts w:cs="Arial"/>
          <w:color w:val="000000" w:themeColor="text1"/>
          <w:sz w:val="24"/>
          <w:szCs w:val="24"/>
        </w:rPr>
      </w:pPr>
      <w:r w:rsidRPr="00585420">
        <w:rPr>
          <w:rFonts w:cs="Arial"/>
          <w:color w:val="000000" w:themeColor="text1"/>
          <w:sz w:val="24"/>
          <w:szCs w:val="24"/>
        </w:rPr>
        <w:t xml:space="preserve">LKO forventer </w:t>
      </w:r>
      <w:r w:rsidR="005167D2" w:rsidRPr="00585420">
        <w:rPr>
          <w:rFonts w:cs="Arial"/>
          <w:color w:val="000000" w:themeColor="text1"/>
          <w:sz w:val="24"/>
          <w:szCs w:val="24"/>
        </w:rPr>
        <w:t>rettens medhold</w:t>
      </w:r>
      <w:r w:rsidRPr="00585420">
        <w:rPr>
          <w:rFonts w:cs="Arial"/>
          <w:color w:val="000000" w:themeColor="text1"/>
          <w:sz w:val="24"/>
          <w:szCs w:val="24"/>
        </w:rPr>
        <w:t>, da begge forhold er behandlet og vedtaget på to lovligt indkaldte genera</w:t>
      </w:r>
      <w:r w:rsidRPr="00585420">
        <w:rPr>
          <w:rFonts w:cs="Arial"/>
          <w:color w:val="000000" w:themeColor="text1"/>
          <w:sz w:val="24"/>
          <w:szCs w:val="24"/>
        </w:rPr>
        <w:t>l</w:t>
      </w:r>
      <w:r w:rsidRPr="00585420">
        <w:rPr>
          <w:rFonts w:cs="Arial"/>
          <w:color w:val="000000" w:themeColor="text1"/>
          <w:sz w:val="24"/>
          <w:szCs w:val="24"/>
        </w:rPr>
        <w:t>forsamlinger i overensstemmelse</w:t>
      </w:r>
      <w:r w:rsidRPr="00585420">
        <w:rPr>
          <w:rFonts w:cs="Arial"/>
          <w:b/>
          <w:color w:val="000000" w:themeColor="text1"/>
          <w:sz w:val="24"/>
          <w:szCs w:val="24"/>
        </w:rPr>
        <w:t xml:space="preserve"> </w:t>
      </w:r>
      <w:r w:rsidRPr="00585420">
        <w:rPr>
          <w:rFonts w:cs="Arial"/>
          <w:color w:val="000000" w:themeColor="text1"/>
          <w:sz w:val="24"/>
          <w:szCs w:val="24"/>
        </w:rPr>
        <w:t xml:space="preserve">med </w:t>
      </w:r>
      <w:proofErr w:type="gramStart"/>
      <w:r w:rsidRPr="00585420">
        <w:rPr>
          <w:rFonts w:cs="Arial"/>
          <w:color w:val="000000" w:themeColor="text1"/>
          <w:sz w:val="24"/>
          <w:szCs w:val="24"/>
        </w:rPr>
        <w:t>vedtægterne</w:t>
      </w:r>
      <w:r w:rsidRPr="00585420">
        <w:rPr>
          <w:rFonts w:cs="Arial"/>
          <w:b/>
          <w:color w:val="000000" w:themeColor="text1"/>
          <w:sz w:val="24"/>
          <w:szCs w:val="24"/>
        </w:rPr>
        <w:t xml:space="preserve"> .</w:t>
      </w:r>
      <w:proofErr w:type="gramEnd"/>
      <w:r w:rsidRPr="00585420">
        <w:rPr>
          <w:rFonts w:cs="Arial"/>
          <w:b/>
          <w:color w:val="000000" w:themeColor="text1"/>
          <w:sz w:val="24"/>
          <w:szCs w:val="24"/>
        </w:rPr>
        <w:t xml:space="preserve"> </w:t>
      </w:r>
      <w:r w:rsidRPr="00585420">
        <w:rPr>
          <w:rFonts w:cs="Helvetica"/>
          <w:color w:val="000000" w:themeColor="text1"/>
          <w:sz w:val="24"/>
          <w:szCs w:val="24"/>
        </w:rPr>
        <w:t>Vi finder</w:t>
      </w:r>
      <w:r w:rsidR="00D64A37" w:rsidRPr="00585420">
        <w:rPr>
          <w:rFonts w:cs="Helvetica"/>
          <w:color w:val="000000" w:themeColor="text1"/>
          <w:sz w:val="24"/>
          <w:szCs w:val="24"/>
        </w:rPr>
        <w:t>,</w:t>
      </w:r>
      <w:r w:rsidRPr="00585420">
        <w:rPr>
          <w:rFonts w:cs="Helvetica"/>
          <w:color w:val="000000" w:themeColor="text1"/>
          <w:sz w:val="24"/>
          <w:szCs w:val="24"/>
        </w:rPr>
        <w:t xml:space="preserve"> at der er tale om unødig chikane af det fr</w:t>
      </w:r>
      <w:r w:rsidRPr="00585420">
        <w:rPr>
          <w:rFonts w:cs="Helvetica"/>
          <w:color w:val="000000" w:themeColor="text1"/>
          <w:sz w:val="24"/>
          <w:szCs w:val="24"/>
        </w:rPr>
        <w:t>i</w:t>
      </w:r>
      <w:r w:rsidRPr="00585420">
        <w:rPr>
          <w:rFonts w:cs="Helvetica"/>
          <w:color w:val="000000" w:themeColor="text1"/>
          <w:sz w:val="24"/>
          <w:szCs w:val="24"/>
        </w:rPr>
        <w:lastRenderedPageBreak/>
        <w:t>villige arbejde i lokalområdet og må desværre konstatere at sagsøgers kontinuerlige personangreb betyder stigende vanskelighed med at rekruttere frivillige. Især finder vi det chokerende</w:t>
      </w:r>
      <w:r w:rsidR="00B90C17" w:rsidRPr="00585420">
        <w:rPr>
          <w:rFonts w:cs="Helvetica"/>
          <w:color w:val="000000" w:themeColor="text1"/>
          <w:sz w:val="24"/>
          <w:szCs w:val="24"/>
        </w:rPr>
        <w:t>,</w:t>
      </w:r>
      <w:r w:rsidRPr="00585420">
        <w:rPr>
          <w:rFonts w:cs="Helvetica"/>
          <w:color w:val="000000" w:themeColor="text1"/>
          <w:sz w:val="24"/>
          <w:szCs w:val="24"/>
        </w:rPr>
        <w:t xml:space="preserve"> at sagsøger i </w:t>
      </w:r>
      <w:r w:rsidR="00B90C17" w:rsidRPr="00585420">
        <w:rPr>
          <w:rFonts w:cs="Helvetica"/>
          <w:color w:val="000000" w:themeColor="text1"/>
          <w:sz w:val="24"/>
          <w:szCs w:val="24"/>
        </w:rPr>
        <w:t>stævningen forbeholder</w:t>
      </w:r>
      <w:r w:rsidRPr="00585420">
        <w:rPr>
          <w:rFonts w:cs="Helvetica"/>
          <w:color w:val="000000" w:themeColor="text1"/>
          <w:sz w:val="24"/>
          <w:szCs w:val="24"/>
        </w:rPr>
        <w:t xml:space="preserve"> sig ret til at sagsøge enkeltpersoner (dirigent, sekretær og formand), hvis han ikke får ret.</w:t>
      </w:r>
    </w:p>
    <w:p w:rsidR="00C025C5" w:rsidRPr="00585420" w:rsidRDefault="00C025C5" w:rsidP="009379E2">
      <w:pPr>
        <w:jc w:val="both"/>
        <w:rPr>
          <w:rFonts w:eastAsia="Times New Roman" w:cs="Helvetica"/>
          <w:color w:val="000000" w:themeColor="text1"/>
          <w:sz w:val="24"/>
          <w:szCs w:val="24"/>
        </w:rPr>
      </w:pPr>
    </w:p>
    <w:p w:rsidR="00572548" w:rsidRPr="00585420" w:rsidRDefault="001762C8" w:rsidP="009379E2">
      <w:pPr>
        <w:jc w:val="both"/>
        <w:rPr>
          <w:rFonts w:eastAsia="Times New Roman" w:cs="Helvetica"/>
          <w:color w:val="000000" w:themeColor="text1"/>
          <w:sz w:val="24"/>
          <w:szCs w:val="24"/>
        </w:rPr>
      </w:pPr>
      <w:r w:rsidRPr="00585420">
        <w:rPr>
          <w:color w:val="000000" w:themeColor="text1"/>
          <w:sz w:val="24"/>
          <w:szCs w:val="24"/>
        </w:rPr>
        <w:t>Sagsøger har ikke medsendt nogen form for dokumentation med stævningen. LKO</w:t>
      </w:r>
      <w:r w:rsidR="005167D2" w:rsidRPr="00585420">
        <w:rPr>
          <w:color w:val="000000" w:themeColor="text1"/>
          <w:sz w:val="24"/>
          <w:szCs w:val="24"/>
        </w:rPr>
        <w:t xml:space="preserve"> (den nuværende best</w:t>
      </w:r>
      <w:r w:rsidR="005167D2" w:rsidRPr="00585420">
        <w:rPr>
          <w:color w:val="000000" w:themeColor="text1"/>
          <w:sz w:val="24"/>
          <w:szCs w:val="24"/>
        </w:rPr>
        <w:t>y</w:t>
      </w:r>
      <w:r w:rsidR="005167D2" w:rsidRPr="00585420">
        <w:rPr>
          <w:color w:val="000000" w:themeColor="text1"/>
          <w:sz w:val="24"/>
          <w:szCs w:val="24"/>
        </w:rPr>
        <w:t>relse)</w:t>
      </w:r>
      <w:r w:rsidRPr="00585420">
        <w:rPr>
          <w:color w:val="000000" w:themeColor="text1"/>
          <w:sz w:val="24"/>
          <w:szCs w:val="24"/>
        </w:rPr>
        <w:t xml:space="preserve"> har den opfattelse, at stævningen er vildledende for retten og ikke beskriver de faktiske forhold. Vi har derfor udarbejdet 2 redegørelser vedrørende ovennævnte to punkter, så retten</w:t>
      </w:r>
      <w:r w:rsidR="005167D2" w:rsidRPr="00585420">
        <w:rPr>
          <w:color w:val="000000" w:themeColor="text1"/>
          <w:sz w:val="24"/>
          <w:szCs w:val="24"/>
        </w:rPr>
        <w:t xml:space="preserve"> - og ikke mindst bo</w:t>
      </w:r>
      <w:r w:rsidR="005167D2" w:rsidRPr="00585420">
        <w:rPr>
          <w:color w:val="000000" w:themeColor="text1"/>
          <w:sz w:val="24"/>
          <w:szCs w:val="24"/>
        </w:rPr>
        <w:t>r</w:t>
      </w:r>
      <w:r w:rsidR="005167D2" w:rsidRPr="00585420">
        <w:rPr>
          <w:color w:val="000000" w:themeColor="text1"/>
          <w:sz w:val="24"/>
          <w:szCs w:val="24"/>
        </w:rPr>
        <w:t xml:space="preserve">gerne i lokalområdet - </w:t>
      </w:r>
      <w:r w:rsidRPr="00585420">
        <w:rPr>
          <w:color w:val="000000" w:themeColor="text1"/>
          <w:sz w:val="24"/>
          <w:szCs w:val="24"/>
        </w:rPr>
        <w:t>kan overskue, hvad stævningen drejer sig om. Vi har desuden underbygget vores svar med en række e-mails, som vi har anset for vigtige for vores svar. Vi forventer ikke at retten kræver yderligere dokumentation, men står til rådighed med yderligere oplysninger. Desuden vedlægges alle nø</w:t>
      </w:r>
      <w:r w:rsidRPr="00585420">
        <w:rPr>
          <w:color w:val="000000" w:themeColor="text1"/>
          <w:sz w:val="24"/>
          <w:szCs w:val="24"/>
        </w:rPr>
        <w:t>d</w:t>
      </w:r>
      <w:r w:rsidRPr="00585420">
        <w:rPr>
          <w:color w:val="000000" w:themeColor="text1"/>
          <w:sz w:val="24"/>
          <w:szCs w:val="24"/>
        </w:rPr>
        <w:t xml:space="preserve">vendige bilag, som kan dokumentere </w:t>
      </w:r>
      <w:r w:rsidR="00B90C17" w:rsidRPr="00585420">
        <w:rPr>
          <w:color w:val="000000" w:themeColor="text1"/>
          <w:sz w:val="24"/>
          <w:szCs w:val="24"/>
        </w:rPr>
        <w:t>sagen</w:t>
      </w:r>
      <w:r w:rsidRPr="00585420">
        <w:rPr>
          <w:color w:val="000000" w:themeColor="text1"/>
          <w:sz w:val="24"/>
          <w:szCs w:val="24"/>
        </w:rPr>
        <w:t xml:space="preserve"> (Se bilagslisten).</w:t>
      </w:r>
    </w:p>
    <w:p w:rsidR="00572548" w:rsidRPr="00585420" w:rsidRDefault="00572548" w:rsidP="009379E2">
      <w:pPr>
        <w:ind w:left="360"/>
        <w:jc w:val="both"/>
        <w:rPr>
          <w:rFonts w:eastAsia="Times New Roman" w:cs="Helvetica"/>
          <w:color w:val="000000" w:themeColor="text1"/>
          <w:sz w:val="24"/>
          <w:szCs w:val="24"/>
          <w:u w:val="single"/>
        </w:rPr>
      </w:pPr>
    </w:p>
    <w:p w:rsidR="0020705F" w:rsidRPr="00585420" w:rsidRDefault="0020705F" w:rsidP="009379E2">
      <w:pPr>
        <w:jc w:val="both"/>
        <w:rPr>
          <w:rFonts w:cs="Arial"/>
          <w:color w:val="000000" w:themeColor="text1"/>
          <w:sz w:val="24"/>
          <w:szCs w:val="24"/>
        </w:rPr>
      </w:pPr>
      <w:r w:rsidRPr="00585420">
        <w:rPr>
          <w:rFonts w:cs="Arial"/>
          <w:color w:val="000000" w:themeColor="text1"/>
          <w:sz w:val="24"/>
          <w:szCs w:val="24"/>
        </w:rPr>
        <w:t xml:space="preserve">Afslutningsvis vil vi kommentere </w:t>
      </w:r>
      <w:r w:rsidR="006B3BE4" w:rsidRPr="00585420">
        <w:rPr>
          <w:rFonts w:cs="Arial"/>
          <w:color w:val="000000" w:themeColor="text1"/>
          <w:sz w:val="24"/>
          <w:szCs w:val="24"/>
        </w:rPr>
        <w:t xml:space="preserve">Processkrift nr. 1 som sagsøger har tilsendt </w:t>
      </w:r>
      <w:r w:rsidRPr="00585420">
        <w:rPr>
          <w:rFonts w:cs="Arial"/>
          <w:color w:val="000000" w:themeColor="text1"/>
          <w:sz w:val="24"/>
          <w:szCs w:val="24"/>
        </w:rPr>
        <w:t xml:space="preserve">retten den </w:t>
      </w:r>
      <w:r w:rsidR="006B3BE4" w:rsidRPr="00585420">
        <w:rPr>
          <w:rFonts w:cs="Arial"/>
          <w:color w:val="000000" w:themeColor="text1"/>
          <w:sz w:val="24"/>
          <w:szCs w:val="24"/>
        </w:rPr>
        <w:t>13</w:t>
      </w:r>
      <w:r w:rsidRPr="00585420">
        <w:rPr>
          <w:rFonts w:cs="Arial"/>
          <w:color w:val="000000" w:themeColor="text1"/>
          <w:sz w:val="24"/>
          <w:szCs w:val="24"/>
        </w:rPr>
        <w:t>.</w:t>
      </w:r>
      <w:r w:rsidR="006B3BE4" w:rsidRPr="00585420">
        <w:rPr>
          <w:rFonts w:cs="Arial"/>
          <w:color w:val="000000" w:themeColor="text1"/>
          <w:sz w:val="24"/>
          <w:szCs w:val="24"/>
        </w:rPr>
        <w:t>08</w:t>
      </w:r>
      <w:r w:rsidRPr="00585420">
        <w:rPr>
          <w:rFonts w:cs="Arial"/>
          <w:color w:val="000000" w:themeColor="text1"/>
          <w:sz w:val="24"/>
          <w:szCs w:val="24"/>
        </w:rPr>
        <w:t>.</w:t>
      </w:r>
      <w:r w:rsidR="006B3BE4" w:rsidRPr="00585420">
        <w:rPr>
          <w:rFonts w:cs="Arial"/>
          <w:color w:val="000000" w:themeColor="text1"/>
          <w:sz w:val="24"/>
          <w:szCs w:val="24"/>
        </w:rPr>
        <w:t>15</w:t>
      </w:r>
      <w:r w:rsidRPr="00585420">
        <w:rPr>
          <w:rFonts w:cs="Arial"/>
          <w:color w:val="000000" w:themeColor="text1"/>
          <w:sz w:val="24"/>
          <w:szCs w:val="24"/>
        </w:rPr>
        <w:t xml:space="preserve"> </w:t>
      </w:r>
      <w:r w:rsidR="00CB0FC6" w:rsidRPr="00585420">
        <w:rPr>
          <w:rFonts w:cs="Arial"/>
          <w:color w:val="000000" w:themeColor="text1"/>
          <w:sz w:val="24"/>
          <w:szCs w:val="24"/>
        </w:rPr>
        <w:t xml:space="preserve">og </w:t>
      </w:r>
      <w:r w:rsidRPr="00585420">
        <w:rPr>
          <w:rFonts w:cs="Arial"/>
          <w:color w:val="000000" w:themeColor="text1"/>
          <w:sz w:val="24"/>
          <w:szCs w:val="24"/>
        </w:rPr>
        <w:t>hvori han kræver rettens medvirken til at standse offentliggørelsen af hans stævning på vores hjemmeside og f</w:t>
      </w:r>
      <w:r w:rsidRPr="00585420">
        <w:rPr>
          <w:rFonts w:cs="Arial"/>
          <w:color w:val="000000" w:themeColor="text1"/>
          <w:sz w:val="24"/>
          <w:szCs w:val="24"/>
        </w:rPr>
        <w:t>a</w:t>
      </w:r>
      <w:r w:rsidRPr="00585420">
        <w:rPr>
          <w:rFonts w:cs="Arial"/>
          <w:color w:val="000000" w:themeColor="text1"/>
          <w:sz w:val="24"/>
          <w:szCs w:val="24"/>
        </w:rPr>
        <w:t>cebookside. Sagsøgte er Lokalrådet for Kalvehave og Omegn. Det er en forening bestående af alle b</w:t>
      </w:r>
      <w:r w:rsidR="006B3BE4" w:rsidRPr="00585420">
        <w:rPr>
          <w:rFonts w:cs="Arial"/>
          <w:color w:val="000000" w:themeColor="text1"/>
          <w:sz w:val="24"/>
          <w:szCs w:val="24"/>
        </w:rPr>
        <w:t>orgere</w:t>
      </w:r>
      <w:r w:rsidRPr="00585420">
        <w:rPr>
          <w:rFonts w:cs="Arial"/>
          <w:color w:val="000000" w:themeColor="text1"/>
          <w:sz w:val="24"/>
          <w:szCs w:val="24"/>
        </w:rPr>
        <w:t xml:space="preserve"> i </w:t>
      </w:r>
      <w:r w:rsidR="00C87514" w:rsidRPr="00585420">
        <w:rPr>
          <w:rFonts w:cs="Arial"/>
          <w:color w:val="000000" w:themeColor="text1"/>
          <w:sz w:val="24"/>
          <w:szCs w:val="24"/>
        </w:rPr>
        <w:t>lokal</w:t>
      </w:r>
      <w:r w:rsidRPr="00585420">
        <w:rPr>
          <w:rFonts w:cs="Arial"/>
          <w:color w:val="000000" w:themeColor="text1"/>
          <w:sz w:val="24"/>
          <w:szCs w:val="24"/>
        </w:rPr>
        <w:t>området. Højeste myndighed er Generalforsamlingen. Bestyrelsen varetager det daglige arbejde.</w:t>
      </w:r>
    </w:p>
    <w:p w:rsidR="0033482A" w:rsidRPr="00585420" w:rsidRDefault="0020705F" w:rsidP="008275B0">
      <w:pPr>
        <w:jc w:val="both"/>
        <w:rPr>
          <w:rFonts w:cs="Arial"/>
          <w:color w:val="000000" w:themeColor="text1"/>
          <w:sz w:val="24"/>
          <w:szCs w:val="24"/>
        </w:rPr>
      </w:pPr>
      <w:r w:rsidRPr="00585420">
        <w:rPr>
          <w:rFonts w:cs="Arial"/>
          <w:color w:val="000000" w:themeColor="text1"/>
          <w:sz w:val="24"/>
          <w:szCs w:val="24"/>
        </w:rPr>
        <w:t>Det er generalforsamlingens myndighed, som her er sat på prøve. Foreningen</w:t>
      </w:r>
      <w:r w:rsidR="008275B0" w:rsidRPr="00585420">
        <w:rPr>
          <w:rFonts w:cs="Arial"/>
          <w:color w:val="000000" w:themeColor="text1"/>
          <w:sz w:val="24"/>
          <w:szCs w:val="24"/>
        </w:rPr>
        <w:t>s</w:t>
      </w:r>
      <w:r w:rsidR="006B3BE4" w:rsidRPr="00585420">
        <w:rPr>
          <w:rFonts w:cs="Arial"/>
          <w:color w:val="000000" w:themeColor="text1"/>
          <w:sz w:val="24"/>
          <w:szCs w:val="24"/>
        </w:rPr>
        <w:t xml:space="preserve"> borgere </w:t>
      </w:r>
      <w:r w:rsidR="008275B0" w:rsidRPr="00585420">
        <w:rPr>
          <w:rFonts w:cs="Arial"/>
          <w:color w:val="000000" w:themeColor="text1"/>
          <w:sz w:val="24"/>
          <w:szCs w:val="24"/>
        </w:rPr>
        <w:t xml:space="preserve">har </w:t>
      </w:r>
      <w:r w:rsidR="001762C8" w:rsidRPr="00585420">
        <w:rPr>
          <w:rFonts w:cs="Arial"/>
          <w:b/>
          <w:color w:val="000000" w:themeColor="text1"/>
          <w:sz w:val="24"/>
          <w:szCs w:val="24"/>
        </w:rPr>
        <w:t>krav</w:t>
      </w:r>
      <w:r w:rsidR="008275B0" w:rsidRPr="00585420">
        <w:rPr>
          <w:rFonts w:cs="Arial"/>
          <w:color w:val="000000" w:themeColor="text1"/>
          <w:sz w:val="24"/>
          <w:szCs w:val="24"/>
        </w:rPr>
        <w:t xml:space="preserve"> på at blive orienteret.</w:t>
      </w:r>
    </w:p>
    <w:p w:rsidR="0033482A" w:rsidRPr="00585420" w:rsidRDefault="0033482A" w:rsidP="008275B0">
      <w:pPr>
        <w:jc w:val="both"/>
        <w:rPr>
          <w:rFonts w:cs="Arial"/>
          <w:color w:val="000000" w:themeColor="text1"/>
          <w:sz w:val="24"/>
          <w:szCs w:val="24"/>
        </w:rPr>
      </w:pPr>
    </w:p>
    <w:p w:rsidR="00DB65D2" w:rsidRPr="00585420" w:rsidRDefault="0033482A" w:rsidP="008275B0">
      <w:pPr>
        <w:jc w:val="both"/>
        <w:rPr>
          <w:color w:val="000000" w:themeColor="text1"/>
          <w:sz w:val="24"/>
          <w:szCs w:val="24"/>
        </w:rPr>
      </w:pPr>
      <w:r w:rsidRPr="00585420">
        <w:rPr>
          <w:rFonts w:cs="Arial"/>
          <w:color w:val="000000" w:themeColor="text1"/>
          <w:sz w:val="24"/>
          <w:szCs w:val="24"/>
        </w:rPr>
        <w:t xml:space="preserve">Vi har også orienteret </w:t>
      </w:r>
      <w:r w:rsidR="006B3BE4" w:rsidRPr="00585420">
        <w:rPr>
          <w:rFonts w:cs="Arial"/>
          <w:color w:val="000000" w:themeColor="text1"/>
          <w:sz w:val="24"/>
          <w:szCs w:val="24"/>
        </w:rPr>
        <w:t xml:space="preserve">borgerne </w:t>
      </w:r>
      <w:r w:rsidRPr="00585420">
        <w:rPr>
          <w:rFonts w:cs="Arial"/>
          <w:color w:val="000000" w:themeColor="text1"/>
          <w:sz w:val="24"/>
          <w:szCs w:val="24"/>
        </w:rPr>
        <w:t>om denne svarskrivelse.</w:t>
      </w:r>
    </w:p>
    <w:p w:rsidR="006D76F5" w:rsidRPr="00585420" w:rsidRDefault="006D76F5" w:rsidP="009379E2">
      <w:pPr>
        <w:jc w:val="both"/>
        <w:rPr>
          <w:rFonts w:eastAsia="Times New Roman"/>
          <w:color w:val="000000" w:themeColor="text1"/>
          <w:sz w:val="24"/>
          <w:szCs w:val="24"/>
        </w:rPr>
      </w:pPr>
    </w:p>
    <w:p w:rsidR="00464C01" w:rsidRPr="00585420" w:rsidRDefault="001762C8" w:rsidP="009379E2">
      <w:pPr>
        <w:jc w:val="both"/>
        <w:rPr>
          <w:rFonts w:eastAsia="Times New Roman"/>
          <w:color w:val="000000" w:themeColor="text1"/>
          <w:sz w:val="24"/>
          <w:szCs w:val="24"/>
        </w:rPr>
      </w:pPr>
      <w:r w:rsidRPr="00585420">
        <w:rPr>
          <w:rFonts w:eastAsia="Times New Roman"/>
          <w:color w:val="000000" w:themeColor="text1"/>
          <w:sz w:val="24"/>
          <w:szCs w:val="24"/>
        </w:rPr>
        <w:t>Såfremt der ønskes yderligere oplysninger, står vi gerne til disposition. Ligesom vi gerne vil møde i retten med vores mailarkiv.</w:t>
      </w:r>
    </w:p>
    <w:p w:rsidR="00464C01" w:rsidRPr="00585420" w:rsidRDefault="00464C01" w:rsidP="009379E2">
      <w:pPr>
        <w:jc w:val="both"/>
        <w:rPr>
          <w:rFonts w:eastAsia="Times New Roman"/>
          <w:color w:val="000000" w:themeColor="text1"/>
          <w:sz w:val="24"/>
          <w:szCs w:val="24"/>
        </w:rPr>
      </w:pPr>
    </w:p>
    <w:p w:rsidR="006B3BE4" w:rsidRPr="00585420" w:rsidRDefault="006B3BE4" w:rsidP="009379E2">
      <w:pPr>
        <w:jc w:val="both"/>
        <w:rPr>
          <w:rFonts w:eastAsia="Times New Roman"/>
          <w:color w:val="000000" w:themeColor="text1"/>
          <w:sz w:val="24"/>
          <w:szCs w:val="24"/>
        </w:rPr>
      </w:pPr>
    </w:p>
    <w:p w:rsidR="00464C01" w:rsidRPr="00585420" w:rsidRDefault="001762C8" w:rsidP="009379E2">
      <w:pPr>
        <w:jc w:val="both"/>
        <w:rPr>
          <w:rFonts w:eastAsia="Times New Roman"/>
          <w:color w:val="000000" w:themeColor="text1"/>
          <w:sz w:val="24"/>
          <w:szCs w:val="24"/>
        </w:rPr>
      </w:pPr>
      <w:r w:rsidRPr="00585420">
        <w:rPr>
          <w:rFonts w:eastAsia="Times New Roman"/>
          <w:color w:val="000000" w:themeColor="text1"/>
          <w:sz w:val="24"/>
          <w:szCs w:val="24"/>
        </w:rPr>
        <w:t>Med venlig hilsen</w:t>
      </w:r>
    </w:p>
    <w:p w:rsidR="00464C01" w:rsidRPr="00585420" w:rsidRDefault="001762C8" w:rsidP="009379E2">
      <w:pPr>
        <w:jc w:val="both"/>
        <w:rPr>
          <w:rFonts w:eastAsia="Times New Roman"/>
          <w:color w:val="000000" w:themeColor="text1"/>
          <w:sz w:val="24"/>
          <w:szCs w:val="24"/>
        </w:rPr>
      </w:pPr>
      <w:r w:rsidRPr="00585420">
        <w:rPr>
          <w:rFonts w:eastAsia="Times New Roman"/>
          <w:color w:val="000000" w:themeColor="text1"/>
          <w:sz w:val="24"/>
          <w:szCs w:val="24"/>
        </w:rPr>
        <w:t>Lokalrådet for Kalvehave og Omegn</w:t>
      </w:r>
    </w:p>
    <w:p w:rsidR="00464C01" w:rsidRPr="00585420" w:rsidRDefault="00464C01" w:rsidP="009379E2">
      <w:pPr>
        <w:jc w:val="both"/>
        <w:rPr>
          <w:rFonts w:eastAsia="Times New Roman"/>
          <w:color w:val="000000" w:themeColor="text1"/>
          <w:sz w:val="24"/>
          <w:szCs w:val="24"/>
        </w:rPr>
      </w:pPr>
    </w:p>
    <w:p w:rsidR="00464C01" w:rsidRPr="00585420" w:rsidRDefault="001762C8" w:rsidP="009379E2">
      <w:pPr>
        <w:jc w:val="both"/>
        <w:rPr>
          <w:rFonts w:eastAsia="Times New Roman"/>
          <w:color w:val="000000" w:themeColor="text1"/>
          <w:sz w:val="24"/>
          <w:szCs w:val="24"/>
        </w:rPr>
      </w:pPr>
      <w:r w:rsidRPr="00585420">
        <w:rPr>
          <w:rFonts w:eastAsia="Times New Roman"/>
          <w:color w:val="000000" w:themeColor="text1"/>
          <w:sz w:val="24"/>
          <w:szCs w:val="24"/>
        </w:rPr>
        <w:t>p.b.v</w:t>
      </w:r>
    </w:p>
    <w:p w:rsidR="00464C01" w:rsidRPr="00585420" w:rsidRDefault="00464C01" w:rsidP="009379E2">
      <w:pPr>
        <w:jc w:val="both"/>
        <w:rPr>
          <w:rFonts w:eastAsia="Times New Roman"/>
          <w:color w:val="000000" w:themeColor="text1"/>
          <w:sz w:val="24"/>
          <w:szCs w:val="24"/>
        </w:rPr>
      </w:pPr>
    </w:p>
    <w:p w:rsidR="00464C01" w:rsidRPr="00585420" w:rsidRDefault="001762C8" w:rsidP="009379E2">
      <w:pPr>
        <w:jc w:val="both"/>
        <w:rPr>
          <w:rFonts w:eastAsia="Times New Roman"/>
          <w:color w:val="000000" w:themeColor="text1"/>
          <w:sz w:val="24"/>
          <w:szCs w:val="24"/>
        </w:rPr>
      </w:pPr>
      <w:r w:rsidRPr="00585420">
        <w:rPr>
          <w:rFonts w:eastAsia="Times New Roman"/>
          <w:color w:val="000000" w:themeColor="text1"/>
          <w:sz w:val="24"/>
          <w:szCs w:val="24"/>
        </w:rPr>
        <w:t>Britta Jørholt</w:t>
      </w:r>
    </w:p>
    <w:p w:rsidR="00464C01" w:rsidRPr="00585420" w:rsidRDefault="001762C8" w:rsidP="009379E2">
      <w:pPr>
        <w:jc w:val="both"/>
        <w:rPr>
          <w:rFonts w:eastAsia="Times New Roman"/>
          <w:color w:val="000000" w:themeColor="text1"/>
          <w:sz w:val="24"/>
          <w:szCs w:val="24"/>
        </w:rPr>
      </w:pPr>
      <w:r w:rsidRPr="00585420">
        <w:rPr>
          <w:rFonts w:eastAsia="Times New Roman"/>
          <w:color w:val="000000" w:themeColor="text1"/>
          <w:sz w:val="24"/>
          <w:szCs w:val="24"/>
        </w:rPr>
        <w:t>formand</w:t>
      </w:r>
    </w:p>
    <w:p w:rsidR="00EB6EF1" w:rsidRPr="00585420" w:rsidRDefault="00EB6EF1" w:rsidP="009379E2">
      <w:pPr>
        <w:jc w:val="both"/>
        <w:rPr>
          <w:b/>
          <w:bCs/>
          <w:i/>
          <w:color w:val="000000" w:themeColor="text1"/>
          <w:sz w:val="24"/>
          <w:szCs w:val="24"/>
          <w:u w:val="single"/>
        </w:rPr>
      </w:pPr>
    </w:p>
    <w:p w:rsidR="00EB6EF1" w:rsidRPr="00585420" w:rsidRDefault="00EB6EF1" w:rsidP="009379E2">
      <w:pPr>
        <w:jc w:val="both"/>
        <w:rPr>
          <w:b/>
          <w:bCs/>
          <w:i/>
          <w:color w:val="000000" w:themeColor="text1"/>
          <w:sz w:val="24"/>
          <w:szCs w:val="24"/>
          <w:u w:val="single"/>
        </w:rPr>
      </w:pPr>
    </w:p>
    <w:p w:rsidR="00EB6EF1" w:rsidRPr="00585420" w:rsidRDefault="00EB6EF1" w:rsidP="009379E2">
      <w:pPr>
        <w:jc w:val="both"/>
        <w:rPr>
          <w:b/>
          <w:bCs/>
          <w:i/>
          <w:color w:val="000000" w:themeColor="text1"/>
          <w:sz w:val="24"/>
          <w:szCs w:val="24"/>
          <w:u w:val="single"/>
        </w:rPr>
      </w:pPr>
    </w:p>
    <w:p w:rsidR="001A7F8C" w:rsidRPr="00585420" w:rsidRDefault="001762C8" w:rsidP="009379E2">
      <w:pPr>
        <w:jc w:val="both"/>
        <w:rPr>
          <w:color w:val="000000" w:themeColor="text1"/>
          <w:sz w:val="24"/>
          <w:szCs w:val="24"/>
        </w:rPr>
      </w:pPr>
      <w:r w:rsidRPr="00585420">
        <w:rPr>
          <w:color w:val="000000" w:themeColor="text1"/>
          <w:sz w:val="24"/>
          <w:szCs w:val="24"/>
        </w:rPr>
        <w:t xml:space="preserve"> </w:t>
      </w:r>
    </w:p>
    <w:sectPr w:rsidR="001A7F8C" w:rsidRPr="00585420" w:rsidSect="00044CB7">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45F" w:rsidRDefault="0048245F" w:rsidP="00720389">
      <w:r>
        <w:separator/>
      </w:r>
    </w:p>
  </w:endnote>
  <w:endnote w:type="continuationSeparator" w:id="0">
    <w:p w:rsidR="0048245F" w:rsidRDefault="0048245F" w:rsidP="007203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45F" w:rsidRDefault="0048245F" w:rsidP="00720389">
      <w:r>
        <w:separator/>
      </w:r>
    </w:p>
  </w:footnote>
  <w:footnote w:type="continuationSeparator" w:id="0">
    <w:p w:rsidR="0048245F" w:rsidRDefault="0048245F" w:rsidP="007203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D2" w:rsidRDefault="005167D2" w:rsidP="005F2B54">
    <w:pPr>
      <w:pStyle w:val="Sidehoved"/>
      <w:tabs>
        <w:tab w:val="clear" w:pos="4819"/>
        <w:tab w:val="clear" w:pos="9638"/>
        <w:tab w:val="left" w:pos="3580"/>
      </w:tabs>
    </w:pPr>
    <w:r>
      <w:rPr>
        <w:noProof/>
        <w:lang w:eastAsia="da-DK"/>
      </w:rPr>
      <w:drawing>
        <wp:anchor distT="36576" distB="36576" distL="36576" distR="36576" simplePos="0" relativeHeight="251658240" behindDoc="0" locked="0" layoutInCell="1" allowOverlap="1">
          <wp:simplePos x="0" y="0"/>
          <wp:positionH relativeFrom="column">
            <wp:posOffset>3492500</wp:posOffset>
          </wp:positionH>
          <wp:positionV relativeFrom="paragraph">
            <wp:posOffset>7620</wp:posOffset>
          </wp:positionV>
          <wp:extent cx="3425825" cy="1574800"/>
          <wp:effectExtent l="25400" t="0" r="3175" b="0"/>
          <wp:wrapNone/>
          <wp:docPr id="1" name="Billede 1" descr="LK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KO-logo"/>
                  <pic:cNvPicPr>
                    <a:picLocks noChangeAspect="1" noChangeArrowheads="1"/>
                  </pic:cNvPicPr>
                </pic:nvPicPr>
                <pic:blipFill>
                  <a:blip r:embed="rId1"/>
                  <a:srcRect/>
                  <a:stretch>
                    <a:fillRect/>
                  </a:stretch>
                </pic:blipFill>
                <pic:spPr bwMode="auto">
                  <a:xfrm>
                    <a:off x="0" y="0"/>
                    <a:ext cx="3425825" cy="1574800"/>
                  </a:xfrm>
                  <a:prstGeom prst="rect">
                    <a:avLst/>
                  </a:prstGeom>
                  <a:noFill/>
                  <a:ln w="9525" algn="in">
                    <a:noFill/>
                    <a:miter lim="800000"/>
                    <a:headEnd/>
                    <a:tailEnd/>
                  </a:ln>
                  <a:effectLst/>
                </pic:spPr>
              </pic:pic>
            </a:graphicData>
          </a:graphic>
        </wp:anchor>
      </w:drawing>
    </w:r>
    <w:r>
      <w:tab/>
    </w:r>
  </w:p>
  <w:p w:rsidR="005167D2" w:rsidRDefault="005167D2" w:rsidP="005F2B54">
    <w:pPr>
      <w:pStyle w:val="Sidehoved"/>
      <w:tabs>
        <w:tab w:val="clear" w:pos="4819"/>
        <w:tab w:val="clear" w:pos="9638"/>
        <w:tab w:val="left" w:pos="3580"/>
      </w:tabs>
    </w:pPr>
  </w:p>
  <w:p w:rsidR="005167D2" w:rsidRDefault="005167D2" w:rsidP="005F2B54">
    <w:pPr>
      <w:pStyle w:val="Sidehoved"/>
      <w:tabs>
        <w:tab w:val="clear" w:pos="4819"/>
        <w:tab w:val="clear" w:pos="9638"/>
        <w:tab w:val="left" w:pos="3580"/>
      </w:tabs>
    </w:pPr>
  </w:p>
  <w:p w:rsidR="005167D2" w:rsidRDefault="005167D2" w:rsidP="005F2B54">
    <w:pPr>
      <w:pStyle w:val="Sidehoved"/>
      <w:tabs>
        <w:tab w:val="clear" w:pos="4819"/>
        <w:tab w:val="clear" w:pos="9638"/>
        <w:tab w:val="left" w:pos="4520"/>
      </w:tabs>
    </w:pPr>
    <w:r>
      <w:tab/>
    </w:r>
  </w:p>
  <w:p w:rsidR="005167D2" w:rsidRDefault="005167D2" w:rsidP="005F2B54">
    <w:pPr>
      <w:pStyle w:val="Sidehoved"/>
      <w:tabs>
        <w:tab w:val="clear" w:pos="4819"/>
        <w:tab w:val="clear" w:pos="9638"/>
        <w:tab w:val="left" w:pos="4520"/>
      </w:tabs>
    </w:pPr>
  </w:p>
  <w:p w:rsidR="005167D2" w:rsidRDefault="005167D2" w:rsidP="005F2B54">
    <w:pPr>
      <w:pStyle w:val="Sidehoved"/>
      <w:tabs>
        <w:tab w:val="clear" w:pos="4819"/>
        <w:tab w:val="clear" w:pos="9638"/>
        <w:tab w:val="left" w:pos="4520"/>
      </w:tabs>
    </w:pPr>
  </w:p>
  <w:p w:rsidR="005167D2" w:rsidRDefault="005167D2" w:rsidP="005F2B54">
    <w:pPr>
      <w:pStyle w:val="Sidehoved"/>
      <w:tabs>
        <w:tab w:val="clear" w:pos="4819"/>
        <w:tab w:val="clear" w:pos="9638"/>
        <w:tab w:val="left" w:pos="4520"/>
      </w:tabs>
    </w:pPr>
  </w:p>
  <w:p w:rsidR="005167D2" w:rsidRDefault="005167D2" w:rsidP="005F2B54">
    <w:pPr>
      <w:pStyle w:val="Sidehoved"/>
      <w:tabs>
        <w:tab w:val="clear" w:pos="4819"/>
        <w:tab w:val="clear" w:pos="9638"/>
        <w:tab w:val="left" w:pos="3580"/>
      </w:tabs>
    </w:pPr>
  </w:p>
  <w:p w:rsidR="005167D2" w:rsidRDefault="005167D2" w:rsidP="005F2B54">
    <w:pPr>
      <w:pStyle w:val="Sidehoved"/>
      <w:tabs>
        <w:tab w:val="clear" w:pos="4819"/>
        <w:tab w:val="clear" w:pos="9638"/>
        <w:tab w:val="left" w:pos="3580"/>
      </w:tabs>
    </w:pPr>
  </w:p>
  <w:p w:rsidR="005167D2" w:rsidRDefault="005167D2" w:rsidP="005F2B54">
    <w:pPr>
      <w:pStyle w:val="Sidehoved"/>
      <w:tabs>
        <w:tab w:val="clear" w:pos="4819"/>
        <w:tab w:val="clear" w:pos="9638"/>
        <w:tab w:val="left" w:pos="35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6736B"/>
    <w:multiLevelType w:val="hybridMultilevel"/>
    <w:tmpl w:val="48AE97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A3B5DD2"/>
    <w:multiLevelType w:val="hybridMultilevel"/>
    <w:tmpl w:val="FD1CDE80"/>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Helvetica"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Helvetica"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Helvetica" w:hint="default"/>
      </w:rPr>
    </w:lvl>
    <w:lvl w:ilvl="8" w:tplc="04060005" w:tentative="1">
      <w:start w:val="1"/>
      <w:numFmt w:val="bullet"/>
      <w:lvlText w:val=""/>
      <w:lvlJc w:val="left"/>
      <w:pPr>
        <w:ind w:left="6764" w:hanging="360"/>
      </w:pPr>
      <w:rPr>
        <w:rFonts w:ascii="Wingdings" w:hAnsi="Wingdings" w:hint="default"/>
      </w:rPr>
    </w:lvl>
  </w:abstractNum>
  <w:abstractNum w:abstractNumId="2">
    <w:nsid w:val="2B087ADD"/>
    <w:multiLevelType w:val="hybridMultilevel"/>
    <w:tmpl w:val="C7967C3A"/>
    <w:lvl w:ilvl="0" w:tplc="0406000F">
      <w:start w:val="1"/>
      <w:numFmt w:val="decimal"/>
      <w:lvlText w:val="%1."/>
      <w:lvlJc w:val="left"/>
      <w:pPr>
        <w:ind w:left="1004" w:hanging="360"/>
      </w:pPr>
      <w:rPr>
        <w:rFonts w:hint="default"/>
      </w:rPr>
    </w:lvl>
    <w:lvl w:ilvl="1" w:tplc="04060003" w:tentative="1">
      <w:start w:val="1"/>
      <w:numFmt w:val="bullet"/>
      <w:lvlText w:val="o"/>
      <w:lvlJc w:val="left"/>
      <w:pPr>
        <w:ind w:left="1724" w:hanging="360"/>
      </w:pPr>
      <w:rPr>
        <w:rFonts w:ascii="Courier New" w:hAnsi="Courier New" w:cs="Helvetica"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Helvetica"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Helvetica" w:hint="default"/>
      </w:rPr>
    </w:lvl>
    <w:lvl w:ilvl="8" w:tplc="04060005" w:tentative="1">
      <w:start w:val="1"/>
      <w:numFmt w:val="bullet"/>
      <w:lvlText w:val=""/>
      <w:lvlJc w:val="left"/>
      <w:pPr>
        <w:ind w:left="6764" w:hanging="360"/>
      </w:pPr>
      <w:rPr>
        <w:rFonts w:ascii="Wingdings" w:hAnsi="Wingdings" w:hint="default"/>
      </w:rPr>
    </w:lvl>
  </w:abstractNum>
  <w:abstractNum w:abstractNumId="3">
    <w:nsid w:val="2C6B417F"/>
    <w:multiLevelType w:val="hybridMultilevel"/>
    <w:tmpl w:val="DC94C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16983"/>
    <w:multiLevelType w:val="hybridMultilevel"/>
    <w:tmpl w:val="1788FFF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nsid w:val="35BD5976"/>
    <w:multiLevelType w:val="hybridMultilevel"/>
    <w:tmpl w:val="A128ECF0"/>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6">
    <w:nsid w:val="376970ED"/>
    <w:multiLevelType w:val="hybridMultilevel"/>
    <w:tmpl w:val="C7967C3A"/>
    <w:lvl w:ilvl="0" w:tplc="0406000F">
      <w:start w:val="1"/>
      <w:numFmt w:val="decimal"/>
      <w:lvlText w:val="%1."/>
      <w:lvlJc w:val="left"/>
      <w:pPr>
        <w:ind w:left="1004" w:hanging="360"/>
      </w:pPr>
      <w:rPr>
        <w:rFonts w:hint="default"/>
      </w:rPr>
    </w:lvl>
    <w:lvl w:ilvl="1" w:tplc="04060003" w:tentative="1">
      <w:start w:val="1"/>
      <w:numFmt w:val="bullet"/>
      <w:lvlText w:val="o"/>
      <w:lvlJc w:val="left"/>
      <w:pPr>
        <w:ind w:left="1724" w:hanging="360"/>
      </w:pPr>
      <w:rPr>
        <w:rFonts w:ascii="Courier New" w:hAnsi="Courier New" w:cs="Helvetica"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Helvetica"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Helvetica" w:hint="default"/>
      </w:rPr>
    </w:lvl>
    <w:lvl w:ilvl="8" w:tplc="04060005" w:tentative="1">
      <w:start w:val="1"/>
      <w:numFmt w:val="bullet"/>
      <w:lvlText w:val=""/>
      <w:lvlJc w:val="left"/>
      <w:pPr>
        <w:ind w:left="6764" w:hanging="360"/>
      </w:pPr>
      <w:rPr>
        <w:rFonts w:ascii="Wingdings" w:hAnsi="Wingdings" w:hint="default"/>
      </w:rPr>
    </w:lvl>
  </w:abstractNum>
  <w:abstractNum w:abstractNumId="7">
    <w:nsid w:val="5BCB4753"/>
    <w:multiLevelType w:val="hybridMultilevel"/>
    <w:tmpl w:val="65D039B6"/>
    <w:lvl w:ilvl="0" w:tplc="D0D653BE">
      <w:start w:val="1"/>
      <w:numFmt w:val="decimal"/>
      <w:lvlText w:val="%1."/>
      <w:lvlJc w:val="left"/>
      <w:pPr>
        <w:ind w:left="720" w:hanging="360"/>
      </w:pPr>
      <w:rPr>
        <w:rFonts w:hint="default"/>
        <w:b w:val="0"/>
        <w:i w:val="0"/>
        <w:color w:val="141823"/>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664D5877"/>
    <w:multiLevelType w:val="hybridMultilevel"/>
    <w:tmpl w:val="35D81C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0"/>
  </w:num>
  <w:num w:numId="5">
    <w:abstractNumId w:val="7"/>
  </w:num>
  <w:num w:numId="6">
    <w:abstractNumId w:val="8"/>
  </w:num>
  <w:num w:numId="7">
    <w:abstractNumId w:val="4"/>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1304"/>
  <w:autoHyphenation/>
  <w:hyphenationZone w:val="284"/>
  <w:drawingGridHorizontalSpacing w:val="11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206FA9"/>
    <w:rsid w:val="00000955"/>
    <w:rsid w:val="00016367"/>
    <w:rsid w:val="00016EA2"/>
    <w:rsid w:val="000217DF"/>
    <w:rsid w:val="00022D4B"/>
    <w:rsid w:val="00032456"/>
    <w:rsid w:val="00032E56"/>
    <w:rsid w:val="00033938"/>
    <w:rsid w:val="00036E1E"/>
    <w:rsid w:val="00037FAB"/>
    <w:rsid w:val="00044CB7"/>
    <w:rsid w:val="00045599"/>
    <w:rsid w:val="00062A5E"/>
    <w:rsid w:val="00066264"/>
    <w:rsid w:val="000745FF"/>
    <w:rsid w:val="00075A8E"/>
    <w:rsid w:val="0007724D"/>
    <w:rsid w:val="00083C28"/>
    <w:rsid w:val="00086714"/>
    <w:rsid w:val="000906F5"/>
    <w:rsid w:val="00090F83"/>
    <w:rsid w:val="000963E4"/>
    <w:rsid w:val="000A0C44"/>
    <w:rsid w:val="000C5C3C"/>
    <w:rsid w:val="000D39E5"/>
    <w:rsid w:val="000D7B09"/>
    <w:rsid w:val="000E0D57"/>
    <w:rsid w:val="000F0F27"/>
    <w:rsid w:val="000F4DFC"/>
    <w:rsid w:val="0010141E"/>
    <w:rsid w:val="00106476"/>
    <w:rsid w:val="00111A65"/>
    <w:rsid w:val="00124757"/>
    <w:rsid w:val="00131764"/>
    <w:rsid w:val="0013517B"/>
    <w:rsid w:val="00142181"/>
    <w:rsid w:val="0014461C"/>
    <w:rsid w:val="0014610B"/>
    <w:rsid w:val="00156606"/>
    <w:rsid w:val="001567A4"/>
    <w:rsid w:val="00156AFE"/>
    <w:rsid w:val="00161E47"/>
    <w:rsid w:val="001655A1"/>
    <w:rsid w:val="0017387A"/>
    <w:rsid w:val="001762C8"/>
    <w:rsid w:val="001822A4"/>
    <w:rsid w:val="001861FF"/>
    <w:rsid w:val="001A3E5C"/>
    <w:rsid w:val="001A4CE7"/>
    <w:rsid w:val="001A7428"/>
    <w:rsid w:val="001A7F8C"/>
    <w:rsid w:val="001B5136"/>
    <w:rsid w:val="001B6BAB"/>
    <w:rsid w:val="001C0A78"/>
    <w:rsid w:val="001C1F19"/>
    <w:rsid w:val="001D20DB"/>
    <w:rsid w:val="001D436F"/>
    <w:rsid w:val="001E357E"/>
    <w:rsid w:val="001E4C4E"/>
    <w:rsid w:val="001E5384"/>
    <w:rsid w:val="001E594E"/>
    <w:rsid w:val="001E6452"/>
    <w:rsid w:val="001F007C"/>
    <w:rsid w:val="001F16E6"/>
    <w:rsid w:val="001F311F"/>
    <w:rsid w:val="001F67CB"/>
    <w:rsid w:val="00201980"/>
    <w:rsid w:val="00206FA9"/>
    <w:rsid w:val="0020705F"/>
    <w:rsid w:val="00215305"/>
    <w:rsid w:val="0021601C"/>
    <w:rsid w:val="002165A5"/>
    <w:rsid w:val="00242310"/>
    <w:rsid w:val="00245637"/>
    <w:rsid w:val="00251A29"/>
    <w:rsid w:val="00260FF1"/>
    <w:rsid w:val="002675AB"/>
    <w:rsid w:val="00280019"/>
    <w:rsid w:val="0029616E"/>
    <w:rsid w:val="002A32C3"/>
    <w:rsid w:val="002A4AE8"/>
    <w:rsid w:val="002B421A"/>
    <w:rsid w:val="002C2CB4"/>
    <w:rsid w:val="002E1DD7"/>
    <w:rsid w:val="00301F81"/>
    <w:rsid w:val="00310485"/>
    <w:rsid w:val="003148CD"/>
    <w:rsid w:val="003336C3"/>
    <w:rsid w:val="0033482A"/>
    <w:rsid w:val="003700AC"/>
    <w:rsid w:val="00371F2D"/>
    <w:rsid w:val="00373384"/>
    <w:rsid w:val="00385950"/>
    <w:rsid w:val="00385C9D"/>
    <w:rsid w:val="003873D6"/>
    <w:rsid w:val="00391A4B"/>
    <w:rsid w:val="003A146D"/>
    <w:rsid w:val="003A49AF"/>
    <w:rsid w:val="003A7642"/>
    <w:rsid w:val="003B1C8E"/>
    <w:rsid w:val="003B1DC0"/>
    <w:rsid w:val="003B38F7"/>
    <w:rsid w:val="003D1EAB"/>
    <w:rsid w:val="003D7122"/>
    <w:rsid w:val="003E0E2E"/>
    <w:rsid w:val="003E1A49"/>
    <w:rsid w:val="003E35E4"/>
    <w:rsid w:val="003E7079"/>
    <w:rsid w:val="003F0FDD"/>
    <w:rsid w:val="003F14F5"/>
    <w:rsid w:val="003F19B6"/>
    <w:rsid w:val="003F6D9A"/>
    <w:rsid w:val="00403604"/>
    <w:rsid w:val="00415655"/>
    <w:rsid w:val="00416F2D"/>
    <w:rsid w:val="004210C4"/>
    <w:rsid w:val="004250F1"/>
    <w:rsid w:val="00427393"/>
    <w:rsid w:val="00433F19"/>
    <w:rsid w:val="004350B7"/>
    <w:rsid w:val="0044262B"/>
    <w:rsid w:val="00450CE3"/>
    <w:rsid w:val="00457649"/>
    <w:rsid w:val="004623DD"/>
    <w:rsid w:val="00464C01"/>
    <w:rsid w:val="00473B2B"/>
    <w:rsid w:val="00480E75"/>
    <w:rsid w:val="00481382"/>
    <w:rsid w:val="0048245F"/>
    <w:rsid w:val="00487A5C"/>
    <w:rsid w:val="004A2962"/>
    <w:rsid w:val="004A29A3"/>
    <w:rsid w:val="004B2482"/>
    <w:rsid w:val="004D0DE0"/>
    <w:rsid w:val="004D55D6"/>
    <w:rsid w:val="004D612E"/>
    <w:rsid w:val="004E4484"/>
    <w:rsid w:val="004E45DD"/>
    <w:rsid w:val="004E5B9E"/>
    <w:rsid w:val="004F4329"/>
    <w:rsid w:val="004F5670"/>
    <w:rsid w:val="00512682"/>
    <w:rsid w:val="005126D9"/>
    <w:rsid w:val="005167D2"/>
    <w:rsid w:val="00516FC3"/>
    <w:rsid w:val="00517C08"/>
    <w:rsid w:val="005227D6"/>
    <w:rsid w:val="005338EB"/>
    <w:rsid w:val="00543E6A"/>
    <w:rsid w:val="00544CC8"/>
    <w:rsid w:val="00552D39"/>
    <w:rsid w:val="005615DE"/>
    <w:rsid w:val="00572548"/>
    <w:rsid w:val="005729A9"/>
    <w:rsid w:val="0058192F"/>
    <w:rsid w:val="00585110"/>
    <w:rsid w:val="00585420"/>
    <w:rsid w:val="005856AA"/>
    <w:rsid w:val="00586955"/>
    <w:rsid w:val="00595A44"/>
    <w:rsid w:val="00597007"/>
    <w:rsid w:val="005B3ABA"/>
    <w:rsid w:val="005B46DC"/>
    <w:rsid w:val="005C5572"/>
    <w:rsid w:val="005E387A"/>
    <w:rsid w:val="005F2B54"/>
    <w:rsid w:val="005F5619"/>
    <w:rsid w:val="00610663"/>
    <w:rsid w:val="00617493"/>
    <w:rsid w:val="006226DA"/>
    <w:rsid w:val="006250E0"/>
    <w:rsid w:val="0064113C"/>
    <w:rsid w:val="006525C8"/>
    <w:rsid w:val="00652605"/>
    <w:rsid w:val="006577CB"/>
    <w:rsid w:val="00662F3E"/>
    <w:rsid w:val="00665436"/>
    <w:rsid w:val="00666BFD"/>
    <w:rsid w:val="0067020E"/>
    <w:rsid w:val="00671616"/>
    <w:rsid w:val="006720AB"/>
    <w:rsid w:val="006802C8"/>
    <w:rsid w:val="00694013"/>
    <w:rsid w:val="006966E4"/>
    <w:rsid w:val="006968A4"/>
    <w:rsid w:val="006A7FFA"/>
    <w:rsid w:val="006B3BE4"/>
    <w:rsid w:val="006C0DCC"/>
    <w:rsid w:val="006C3236"/>
    <w:rsid w:val="006C65F3"/>
    <w:rsid w:val="006D2446"/>
    <w:rsid w:val="006D3C86"/>
    <w:rsid w:val="006D738C"/>
    <w:rsid w:val="006D7655"/>
    <w:rsid w:val="006D76F5"/>
    <w:rsid w:val="006E09A3"/>
    <w:rsid w:val="006E2B65"/>
    <w:rsid w:val="006F620E"/>
    <w:rsid w:val="00720389"/>
    <w:rsid w:val="00730E50"/>
    <w:rsid w:val="00731166"/>
    <w:rsid w:val="007311E9"/>
    <w:rsid w:val="00736DF9"/>
    <w:rsid w:val="00764523"/>
    <w:rsid w:val="007649F3"/>
    <w:rsid w:val="007651E6"/>
    <w:rsid w:val="007708E2"/>
    <w:rsid w:val="0077456C"/>
    <w:rsid w:val="00782537"/>
    <w:rsid w:val="0078536C"/>
    <w:rsid w:val="00792829"/>
    <w:rsid w:val="00792B8B"/>
    <w:rsid w:val="00792C30"/>
    <w:rsid w:val="0079359C"/>
    <w:rsid w:val="007A5BDD"/>
    <w:rsid w:val="007A6790"/>
    <w:rsid w:val="007A6BB2"/>
    <w:rsid w:val="007B28EE"/>
    <w:rsid w:val="007B5740"/>
    <w:rsid w:val="007B7ED6"/>
    <w:rsid w:val="007C0045"/>
    <w:rsid w:val="007C5FC2"/>
    <w:rsid w:val="007C6075"/>
    <w:rsid w:val="007D70D0"/>
    <w:rsid w:val="007F16B0"/>
    <w:rsid w:val="007F5203"/>
    <w:rsid w:val="00815376"/>
    <w:rsid w:val="00817C03"/>
    <w:rsid w:val="008233D2"/>
    <w:rsid w:val="008275B0"/>
    <w:rsid w:val="008448CC"/>
    <w:rsid w:val="00853E69"/>
    <w:rsid w:val="00854B3E"/>
    <w:rsid w:val="00856953"/>
    <w:rsid w:val="0087527E"/>
    <w:rsid w:val="008766CC"/>
    <w:rsid w:val="00881A75"/>
    <w:rsid w:val="00881D44"/>
    <w:rsid w:val="00882258"/>
    <w:rsid w:val="008852A8"/>
    <w:rsid w:val="00886611"/>
    <w:rsid w:val="008A16D8"/>
    <w:rsid w:val="008A4D91"/>
    <w:rsid w:val="008A74BC"/>
    <w:rsid w:val="008B0C34"/>
    <w:rsid w:val="008B2F5B"/>
    <w:rsid w:val="008C1ADD"/>
    <w:rsid w:val="008C2FC9"/>
    <w:rsid w:val="008C3215"/>
    <w:rsid w:val="008C46D0"/>
    <w:rsid w:val="008C616C"/>
    <w:rsid w:val="008D272F"/>
    <w:rsid w:val="008E1E46"/>
    <w:rsid w:val="008E5264"/>
    <w:rsid w:val="008F5BD5"/>
    <w:rsid w:val="00901974"/>
    <w:rsid w:val="00903BBD"/>
    <w:rsid w:val="00912DBA"/>
    <w:rsid w:val="009137F4"/>
    <w:rsid w:val="009146DA"/>
    <w:rsid w:val="00914D46"/>
    <w:rsid w:val="009163D9"/>
    <w:rsid w:val="00920DDC"/>
    <w:rsid w:val="009379E2"/>
    <w:rsid w:val="00940538"/>
    <w:rsid w:val="00944FA8"/>
    <w:rsid w:val="00954109"/>
    <w:rsid w:val="0095783B"/>
    <w:rsid w:val="0096538D"/>
    <w:rsid w:val="00971851"/>
    <w:rsid w:val="00974746"/>
    <w:rsid w:val="00981A4A"/>
    <w:rsid w:val="009872A2"/>
    <w:rsid w:val="00991F1E"/>
    <w:rsid w:val="00993DAA"/>
    <w:rsid w:val="009A0043"/>
    <w:rsid w:val="009A0A04"/>
    <w:rsid w:val="009B7C5D"/>
    <w:rsid w:val="009C3122"/>
    <w:rsid w:val="009C5D7A"/>
    <w:rsid w:val="009D033F"/>
    <w:rsid w:val="009D0C47"/>
    <w:rsid w:val="009D540B"/>
    <w:rsid w:val="009E266F"/>
    <w:rsid w:val="009E29F4"/>
    <w:rsid w:val="009E6AD3"/>
    <w:rsid w:val="009E6CED"/>
    <w:rsid w:val="009F23F2"/>
    <w:rsid w:val="00A11614"/>
    <w:rsid w:val="00A17EEE"/>
    <w:rsid w:val="00A21D50"/>
    <w:rsid w:val="00A27B08"/>
    <w:rsid w:val="00A3429F"/>
    <w:rsid w:val="00A361B7"/>
    <w:rsid w:val="00A43B4F"/>
    <w:rsid w:val="00A47EE0"/>
    <w:rsid w:val="00A52077"/>
    <w:rsid w:val="00A600C3"/>
    <w:rsid w:val="00A66656"/>
    <w:rsid w:val="00A66EB7"/>
    <w:rsid w:val="00A707FE"/>
    <w:rsid w:val="00A727B0"/>
    <w:rsid w:val="00A76402"/>
    <w:rsid w:val="00A81F52"/>
    <w:rsid w:val="00A86F20"/>
    <w:rsid w:val="00A9264D"/>
    <w:rsid w:val="00A95710"/>
    <w:rsid w:val="00A9777D"/>
    <w:rsid w:val="00AA19A9"/>
    <w:rsid w:val="00AA693D"/>
    <w:rsid w:val="00AB5B19"/>
    <w:rsid w:val="00AB68CD"/>
    <w:rsid w:val="00AC2095"/>
    <w:rsid w:val="00AC36D3"/>
    <w:rsid w:val="00AD132C"/>
    <w:rsid w:val="00AD3F6C"/>
    <w:rsid w:val="00AD6022"/>
    <w:rsid w:val="00AD6699"/>
    <w:rsid w:val="00AE1F5F"/>
    <w:rsid w:val="00AF158C"/>
    <w:rsid w:val="00AF59FE"/>
    <w:rsid w:val="00AF7285"/>
    <w:rsid w:val="00B10F4B"/>
    <w:rsid w:val="00B21168"/>
    <w:rsid w:val="00B35594"/>
    <w:rsid w:val="00B41F1D"/>
    <w:rsid w:val="00B44571"/>
    <w:rsid w:val="00B50B56"/>
    <w:rsid w:val="00B527D4"/>
    <w:rsid w:val="00B577D0"/>
    <w:rsid w:val="00B624FF"/>
    <w:rsid w:val="00B62D0C"/>
    <w:rsid w:val="00B764C0"/>
    <w:rsid w:val="00B77858"/>
    <w:rsid w:val="00B85E32"/>
    <w:rsid w:val="00B86411"/>
    <w:rsid w:val="00B90C17"/>
    <w:rsid w:val="00B90D20"/>
    <w:rsid w:val="00B92F1E"/>
    <w:rsid w:val="00B94A0D"/>
    <w:rsid w:val="00B9530F"/>
    <w:rsid w:val="00B95DA1"/>
    <w:rsid w:val="00BA1DEB"/>
    <w:rsid w:val="00BB12C2"/>
    <w:rsid w:val="00BC0F3F"/>
    <w:rsid w:val="00BD1A0E"/>
    <w:rsid w:val="00BD4F40"/>
    <w:rsid w:val="00BD6C3F"/>
    <w:rsid w:val="00BE371F"/>
    <w:rsid w:val="00BE45A2"/>
    <w:rsid w:val="00BE49B3"/>
    <w:rsid w:val="00BF07F5"/>
    <w:rsid w:val="00BF571D"/>
    <w:rsid w:val="00C007E4"/>
    <w:rsid w:val="00C025C5"/>
    <w:rsid w:val="00C14449"/>
    <w:rsid w:val="00C173F1"/>
    <w:rsid w:val="00C23A97"/>
    <w:rsid w:val="00C40C8F"/>
    <w:rsid w:val="00C41095"/>
    <w:rsid w:val="00C41374"/>
    <w:rsid w:val="00C46E96"/>
    <w:rsid w:val="00C57058"/>
    <w:rsid w:val="00C60989"/>
    <w:rsid w:val="00C645F0"/>
    <w:rsid w:val="00C70956"/>
    <w:rsid w:val="00C7411C"/>
    <w:rsid w:val="00C87514"/>
    <w:rsid w:val="00CA1D65"/>
    <w:rsid w:val="00CA228C"/>
    <w:rsid w:val="00CA76E1"/>
    <w:rsid w:val="00CB0FC6"/>
    <w:rsid w:val="00CB1238"/>
    <w:rsid w:val="00CB75B3"/>
    <w:rsid w:val="00CD00D0"/>
    <w:rsid w:val="00CD11DC"/>
    <w:rsid w:val="00CD20B4"/>
    <w:rsid w:val="00CE0CC7"/>
    <w:rsid w:val="00CE11E8"/>
    <w:rsid w:val="00CF5330"/>
    <w:rsid w:val="00D03346"/>
    <w:rsid w:val="00D071DC"/>
    <w:rsid w:val="00D14625"/>
    <w:rsid w:val="00D150CB"/>
    <w:rsid w:val="00D165A8"/>
    <w:rsid w:val="00D175AF"/>
    <w:rsid w:val="00D24F97"/>
    <w:rsid w:val="00D3037A"/>
    <w:rsid w:val="00D37C0B"/>
    <w:rsid w:val="00D4002F"/>
    <w:rsid w:val="00D432B5"/>
    <w:rsid w:val="00D570FF"/>
    <w:rsid w:val="00D64A37"/>
    <w:rsid w:val="00D75F09"/>
    <w:rsid w:val="00D81A42"/>
    <w:rsid w:val="00D8374F"/>
    <w:rsid w:val="00D9115A"/>
    <w:rsid w:val="00DA28C7"/>
    <w:rsid w:val="00DA714B"/>
    <w:rsid w:val="00DB65D2"/>
    <w:rsid w:val="00DC0771"/>
    <w:rsid w:val="00DD7898"/>
    <w:rsid w:val="00DE01C6"/>
    <w:rsid w:val="00DF049D"/>
    <w:rsid w:val="00DF141C"/>
    <w:rsid w:val="00DF7A33"/>
    <w:rsid w:val="00E27CC2"/>
    <w:rsid w:val="00E429B6"/>
    <w:rsid w:val="00E44829"/>
    <w:rsid w:val="00E560F6"/>
    <w:rsid w:val="00E600F6"/>
    <w:rsid w:val="00E60919"/>
    <w:rsid w:val="00E62B03"/>
    <w:rsid w:val="00E670E6"/>
    <w:rsid w:val="00E67484"/>
    <w:rsid w:val="00E70219"/>
    <w:rsid w:val="00E7109F"/>
    <w:rsid w:val="00E8379B"/>
    <w:rsid w:val="00EA5768"/>
    <w:rsid w:val="00EA6E99"/>
    <w:rsid w:val="00EA732D"/>
    <w:rsid w:val="00EB2150"/>
    <w:rsid w:val="00EB2717"/>
    <w:rsid w:val="00EB543E"/>
    <w:rsid w:val="00EB5451"/>
    <w:rsid w:val="00EB59AA"/>
    <w:rsid w:val="00EB6EF1"/>
    <w:rsid w:val="00EC4C14"/>
    <w:rsid w:val="00ED1D3C"/>
    <w:rsid w:val="00EE5A3D"/>
    <w:rsid w:val="00EF09FA"/>
    <w:rsid w:val="00EF41B2"/>
    <w:rsid w:val="00EF4BB5"/>
    <w:rsid w:val="00F00D08"/>
    <w:rsid w:val="00F24169"/>
    <w:rsid w:val="00F27693"/>
    <w:rsid w:val="00F3043C"/>
    <w:rsid w:val="00F31CBD"/>
    <w:rsid w:val="00F3290E"/>
    <w:rsid w:val="00F35977"/>
    <w:rsid w:val="00F36BC7"/>
    <w:rsid w:val="00F405F0"/>
    <w:rsid w:val="00F43404"/>
    <w:rsid w:val="00F47A0C"/>
    <w:rsid w:val="00F53C7B"/>
    <w:rsid w:val="00F76FCF"/>
    <w:rsid w:val="00F82A00"/>
    <w:rsid w:val="00F832FF"/>
    <w:rsid w:val="00F835FF"/>
    <w:rsid w:val="00FA361C"/>
    <w:rsid w:val="00FB59E9"/>
    <w:rsid w:val="00FB5C98"/>
    <w:rsid w:val="00FC3B55"/>
    <w:rsid w:val="00FD3471"/>
    <w:rsid w:val="00FD7839"/>
    <w:rsid w:val="00FE19C2"/>
    <w:rsid w:val="00FE6D92"/>
    <w:rsid w:val="00FE705A"/>
    <w:rsid w:val="00FF365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before="120" w:after="240"/>
        <w:ind w:left="284"/>
      </w:pPr>
    </w:pPrDefault>
  </w:docDefaults>
  <w:latentStyles w:defLockedState="0" w:defUIPriority="0" w:defSemiHidden="0" w:defUnhideWhenUsed="0" w:defQFormat="0" w:count="267"/>
  <w:style w:type="paragraph" w:default="1" w:styleId="Normal">
    <w:name w:val="Normal"/>
    <w:qFormat/>
    <w:rsid w:val="0029616E"/>
    <w:pPr>
      <w:spacing w:before="0" w:after="0"/>
      <w:ind w:left="0"/>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A714B"/>
    <w:pPr>
      <w:spacing w:before="120" w:after="240"/>
      <w:ind w:left="720"/>
      <w:contextualSpacing/>
    </w:pPr>
  </w:style>
  <w:style w:type="paragraph" w:styleId="Sidehoved">
    <w:name w:val="header"/>
    <w:basedOn w:val="Normal"/>
    <w:link w:val="SidehovedTegn"/>
    <w:uiPriority w:val="99"/>
    <w:semiHidden/>
    <w:unhideWhenUsed/>
    <w:rsid w:val="00720389"/>
    <w:pPr>
      <w:tabs>
        <w:tab w:val="center" w:pos="4819"/>
        <w:tab w:val="right" w:pos="9638"/>
      </w:tabs>
      <w:ind w:left="284"/>
    </w:pPr>
  </w:style>
  <w:style w:type="character" w:customStyle="1" w:styleId="SidehovedTegn">
    <w:name w:val="Sidehoved Tegn"/>
    <w:basedOn w:val="Standardskrifttypeiafsnit"/>
    <w:link w:val="Sidehoved"/>
    <w:uiPriority w:val="99"/>
    <w:semiHidden/>
    <w:rsid w:val="00720389"/>
  </w:style>
  <w:style w:type="paragraph" w:styleId="Sidefod">
    <w:name w:val="footer"/>
    <w:basedOn w:val="Normal"/>
    <w:link w:val="SidefodTegn"/>
    <w:uiPriority w:val="99"/>
    <w:semiHidden/>
    <w:unhideWhenUsed/>
    <w:rsid w:val="00720389"/>
    <w:pPr>
      <w:tabs>
        <w:tab w:val="center" w:pos="4819"/>
        <w:tab w:val="right" w:pos="9638"/>
      </w:tabs>
      <w:ind w:left="284"/>
    </w:pPr>
  </w:style>
  <w:style w:type="character" w:customStyle="1" w:styleId="SidefodTegn">
    <w:name w:val="Sidefod Tegn"/>
    <w:basedOn w:val="Standardskrifttypeiafsnit"/>
    <w:link w:val="Sidefod"/>
    <w:uiPriority w:val="99"/>
    <w:semiHidden/>
    <w:rsid w:val="00720389"/>
  </w:style>
  <w:style w:type="character" w:styleId="HTML-citat">
    <w:name w:val="HTML Cite"/>
    <w:basedOn w:val="Standardskrifttypeiafsnit"/>
    <w:uiPriority w:val="99"/>
    <w:semiHidden/>
    <w:unhideWhenUsed/>
    <w:rsid w:val="005856AA"/>
    <w:rPr>
      <w:i/>
      <w:iCs/>
    </w:rPr>
  </w:style>
  <w:style w:type="character" w:styleId="Hyperlink">
    <w:name w:val="Hyperlink"/>
    <w:basedOn w:val="Standardskrifttypeiafsnit"/>
    <w:uiPriority w:val="99"/>
    <w:unhideWhenUsed/>
    <w:rsid w:val="00920DDC"/>
    <w:rPr>
      <w:color w:val="0000FF" w:themeColor="hyperlink"/>
      <w:u w:val="single"/>
    </w:rPr>
  </w:style>
  <w:style w:type="paragraph" w:styleId="Markeringsbobletekst">
    <w:name w:val="Balloon Text"/>
    <w:basedOn w:val="Normal"/>
    <w:link w:val="MarkeringsbobletekstTegn"/>
    <w:uiPriority w:val="99"/>
    <w:semiHidden/>
    <w:unhideWhenUsed/>
    <w:rsid w:val="0073116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31166"/>
    <w:rPr>
      <w:rFonts w:ascii="Tahoma" w:hAnsi="Tahoma" w:cs="Tahoma"/>
      <w:sz w:val="16"/>
      <w:szCs w:val="16"/>
    </w:rPr>
  </w:style>
  <w:style w:type="paragraph" w:styleId="NormalWeb">
    <w:name w:val="Normal (Web)"/>
    <w:basedOn w:val="Normal"/>
    <w:uiPriority w:val="99"/>
    <w:unhideWhenUsed/>
    <w:rsid w:val="00981A4A"/>
    <w:pPr>
      <w:spacing w:before="100" w:beforeAutospacing="1" w:after="100" w:afterAutospacing="1"/>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1B5136"/>
    <w:rPr>
      <w:i/>
      <w:iCs/>
    </w:rPr>
  </w:style>
  <w:style w:type="character" w:styleId="BesgtHyperlink">
    <w:name w:val="FollowedHyperlink"/>
    <w:basedOn w:val="Standardskrifttypeiafsnit"/>
    <w:rsid w:val="008A4D91"/>
    <w:rPr>
      <w:color w:val="800080" w:themeColor="followedHyperlink"/>
      <w:u w:val="single"/>
    </w:rPr>
  </w:style>
  <w:style w:type="character" w:styleId="Kommentarhenvisning">
    <w:name w:val="annotation reference"/>
    <w:basedOn w:val="Standardskrifttypeiafsnit"/>
    <w:rsid w:val="00993DAA"/>
    <w:rPr>
      <w:sz w:val="18"/>
      <w:szCs w:val="18"/>
    </w:rPr>
  </w:style>
  <w:style w:type="paragraph" w:styleId="Kommentartekst">
    <w:name w:val="annotation text"/>
    <w:basedOn w:val="Normal"/>
    <w:link w:val="KommentartekstTegn"/>
    <w:rsid w:val="00993DAA"/>
    <w:rPr>
      <w:sz w:val="24"/>
      <w:szCs w:val="24"/>
    </w:rPr>
  </w:style>
  <w:style w:type="character" w:customStyle="1" w:styleId="KommentartekstTegn">
    <w:name w:val="Kommentartekst Tegn"/>
    <w:basedOn w:val="Standardskrifttypeiafsnit"/>
    <w:link w:val="Kommentartekst"/>
    <w:rsid w:val="00993DAA"/>
    <w:rPr>
      <w:sz w:val="24"/>
      <w:szCs w:val="24"/>
    </w:rPr>
  </w:style>
  <w:style w:type="paragraph" w:styleId="Kommentaremne">
    <w:name w:val="annotation subject"/>
    <w:basedOn w:val="Kommentartekst"/>
    <w:next w:val="Kommentartekst"/>
    <w:link w:val="KommentaremneTegn"/>
    <w:rsid w:val="00993DAA"/>
    <w:rPr>
      <w:b/>
      <w:bCs/>
      <w:sz w:val="20"/>
      <w:szCs w:val="20"/>
    </w:rPr>
  </w:style>
  <w:style w:type="character" w:customStyle="1" w:styleId="KommentaremneTegn">
    <w:name w:val="Kommentaremne Tegn"/>
    <w:basedOn w:val="KommentartekstTegn"/>
    <w:link w:val="Kommentaremne"/>
    <w:rsid w:val="00993DAA"/>
    <w:rPr>
      <w:b/>
      <w:bCs/>
      <w:sz w:val="20"/>
      <w:szCs w:val="20"/>
    </w:rPr>
  </w:style>
</w:styles>
</file>

<file path=word/webSettings.xml><?xml version="1.0" encoding="utf-8"?>
<w:webSettings xmlns:r="http://schemas.openxmlformats.org/officeDocument/2006/relationships" xmlns:w="http://schemas.openxmlformats.org/wordprocessingml/2006/main">
  <w:divs>
    <w:div w:id="128473195">
      <w:bodyDiv w:val="1"/>
      <w:marLeft w:val="0"/>
      <w:marRight w:val="0"/>
      <w:marTop w:val="0"/>
      <w:marBottom w:val="0"/>
      <w:divBdr>
        <w:top w:val="none" w:sz="0" w:space="0" w:color="auto"/>
        <w:left w:val="none" w:sz="0" w:space="0" w:color="auto"/>
        <w:bottom w:val="none" w:sz="0" w:space="0" w:color="auto"/>
        <w:right w:val="none" w:sz="0" w:space="0" w:color="auto"/>
      </w:divBdr>
    </w:div>
    <w:div w:id="216666778">
      <w:bodyDiv w:val="1"/>
      <w:marLeft w:val="0"/>
      <w:marRight w:val="0"/>
      <w:marTop w:val="0"/>
      <w:marBottom w:val="0"/>
      <w:divBdr>
        <w:top w:val="none" w:sz="0" w:space="0" w:color="auto"/>
        <w:left w:val="none" w:sz="0" w:space="0" w:color="auto"/>
        <w:bottom w:val="none" w:sz="0" w:space="0" w:color="auto"/>
        <w:right w:val="none" w:sz="0" w:space="0" w:color="auto"/>
      </w:divBdr>
    </w:div>
    <w:div w:id="406658531">
      <w:bodyDiv w:val="1"/>
      <w:marLeft w:val="2145"/>
      <w:marRight w:val="0"/>
      <w:marTop w:val="930"/>
      <w:marBottom w:val="0"/>
      <w:divBdr>
        <w:top w:val="none" w:sz="0" w:space="0" w:color="auto"/>
        <w:left w:val="none" w:sz="0" w:space="0" w:color="auto"/>
        <w:bottom w:val="none" w:sz="0" w:space="0" w:color="auto"/>
        <w:right w:val="none" w:sz="0" w:space="0" w:color="auto"/>
      </w:divBdr>
    </w:div>
    <w:div w:id="540629477">
      <w:bodyDiv w:val="1"/>
      <w:marLeft w:val="0"/>
      <w:marRight w:val="0"/>
      <w:marTop w:val="0"/>
      <w:marBottom w:val="0"/>
      <w:divBdr>
        <w:top w:val="none" w:sz="0" w:space="0" w:color="auto"/>
        <w:left w:val="none" w:sz="0" w:space="0" w:color="auto"/>
        <w:bottom w:val="none" w:sz="0" w:space="0" w:color="auto"/>
        <w:right w:val="none" w:sz="0" w:space="0" w:color="auto"/>
      </w:divBdr>
    </w:div>
    <w:div w:id="672732098">
      <w:bodyDiv w:val="1"/>
      <w:marLeft w:val="0"/>
      <w:marRight w:val="0"/>
      <w:marTop w:val="0"/>
      <w:marBottom w:val="0"/>
      <w:divBdr>
        <w:top w:val="none" w:sz="0" w:space="0" w:color="auto"/>
        <w:left w:val="none" w:sz="0" w:space="0" w:color="auto"/>
        <w:bottom w:val="none" w:sz="0" w:space="0" w:color="auto"/>
        <w:right w:val="none" w:sz="0" w:space="0" w:color="auto"/>
      </w:divBdr>
    </w:div>
    <w:div w:id="728917461">
      <w:bodyDiv w:val="1"/>
      <w:marLeft w:val="0"/>
      <w:marRight w:val="0"/>
      <w:marTop w:val="0"/>
      <w:marBottom w:val="0"/>
      <w:divBdr>
        <w:top w:val="none" w:sz="0" w:space="0" w:color="auto"/>
        <w:left w:val="none" w:sz="0" w:space="0" w:color="auto"/>
        <w:bottom w:val="none" w:sz="0" w:space="0" w:color="auto"/>
        <w:right w:val="none" w:sz="0" w:space="0" w:color="auto"/>
      </w:divBdr>
    </w:div>
    <w:div w:id="749280773">
      <w:bodyDiv w:val="1"/>
      <w:marLeft w:val="0"/>
      <w:marRight w:val="0"/>
      <w:marTop w:val="0"/>
      <w:marBottom w:val="0"/>
      <w:divBdr>
        <w:top w:val="none" w:sz="0" w:space="0" w:color="auto"/>
        <w:left w:val="none" w:sz="0" w:space="0" w:color="auto"/>
        <w:bottom w:val="none" w:sz="0" w:space="0" w:color="auto"/>
        <w:right w:val="none" w:sz="0" w:space="0" w:color="auto"/>
      </w:divBdr>
    </w:div>
    <w:div w:id="782312485">
      <w:bodyDiv w:val="1"/>
      <w:marLeft w:val="0"/>
      <w:marRight w:val="0"/>
      <w:marTop w:val="0"/>
      <w:marBottom w:val="0"/>
      <w:divBdr>
        <w:top w:val="none" w:sz="0" w:space="0" w:color="auto"/>
        <w:left w:val="none" w:sz="0" w:space="0" w:color="auto"/>
        <w:bottom w:val="none" w:sz="0" w:space="0" w:color="auto"/>
        <w:right w:val="none" w:sz="0" w:space="0" w:color="auto"/>
      </w:divBdr>
    </w:div>
    <w:div w:id="981079273">
      <w:bodyDiv w:val="1"/>
      <w:marLeft w:val="0"/>
      <w:marRight w:val="0"/>
      <w:marTop w:val="0"/>
      <w:marBottom w:val="0"/>
      <w:divBdr>
        <w:top w:val="none" w:sz="0" w:space="0" w:color="auto"/>
        <w:left w:val="none" w:sz="0" w:space="0" w:color="auto"/>
        <w:bottom w:val="none" w:sz="0" w:space="0" w:color="auto"/>
        <w:right w:val="none" w:sz="0" w:space="0" w:color="auto"/>
      </w:divBdr>
    </w:div>
    <w:div w:id="990869167">
      <w:bodyDiv w:val="1"/>
      <w:marLeft w:val="0"/>
      <w:marRight w:val="0"/>
      <w:marTop w:val="0"/>
      <w:marBottom w:val="0"/>
      <w:divBdr>
        <w:top w:val="none" w:sz="0" w:space="0" w:color="auto"/>
        <w:left w:val="none" w:sz="0" w:space="0" w:color="auto"/>
        <w:bottom w:val="none" w:sz="0" w:space="0" w:color="auto"/>
        <w:right w:val="none" w:sz="0" w:space="0" w:color="auto"/>
      </w:divBdr>
    </w:div>
    <w:div w:id="1221139454">
      <w:bodyDiv w:val="1"/>
      <w:marLeft w:val="0"/>
      <w:marRight w:val="0"/>
      <w:marTop w:val="0"/>
      <w:marBottom w:val="0"/>
      <w:divBdr>
        <w:top w:val="none" w:sz="0" w:space="0" w:color="auto"/>
        <w:left w:val="none" w:sz="0" w:space="0" w:color="auto"/>
        <w:bottom w:val="none" w:sz="0" w:space="0" w:color="auto"/>
        <w:right w:val="none" w:sz="0" w:space="0" w:color="auto"/>
      </w:divBdr>
    </w:div>
    <w:div w:id="1257135429">
      <w:bodyDiv w:val="1"/>
      <w:marLeft w:val="0"/>
      <w:marRight w:val="0"/>
      <w:marTop w:val="0"/>
      <w:marBottom w:val="0"/>
      <w:divBdr>
        <w:top w:val="none" w:sz="0" w:space="0" w:color="auto"/>
        <w:left w:val="none" w:sz="0" w:space="0" w:color="auto"/>
        <w:bottom w:val="none" w:sz="0" w:space="0" w:color="auto"/>
        <w:right w:val="none" w:sz="0" w:space="0" w:color="auto"/>
      </w:divBdr>
    </w:div>
    <w:div w:id="1332609104">
      <w:bodyDiv w:val="1"/>
      <w:marLeft w:val="0"/>
      <w:marRight w:val="0"/>
      <w:marTop w:val="0"/>
      <w:marBottom w:val="0"/>
      <w:divBdr>
        <w:top w:val="none" w:sz="0" w:space="0" w:color="auto"/>
        <w:left w:val="none" w:sz="0" w:space="0" w:color="auto"/>
        <w:bottom w:val="none" w:sz="0" w:space="0" w:color="auto"/>
        <w:right w:val="none" w:sz="0" w:space="0" w:color="auto"/>
      </w:divBdr>
    </w:div>
    <w:div w:id="1693456314">
      <w:bodyDiv w:val="1"/>
      <w:marLeft w:val="0"/>
      <w:marRight w:val="0"/>
      <w:marTop w:val="0"/>
      <w:marBottom w:val="0"/>
      <w:divBdr>
        <w:top w:val="none" w:sz="0" w:space="0" w:color="auto"/>
        <w:left w:val="none" w:sz="0" w:space="0" w:color="auto"/>
        <w:bottom w:val="none" w:sz="0" w:space="0" w:color="auto"/>
        <w:right w:val="none" w:sz="0" w:space="0" w:color="auto"/>
      </w:divBdr>
    </w:div>
    <w:div w:id="1776097209">
      <w:bodyDiv w:val="1"/>
      <w:marLeft w:val="0"/>
      <w:marRight w:val="0"/>
      <w:marTop w:val="0"/>
      <w:marBottom w:val="0"/>
      <w:divBdr>
        <w:top w:val="none" w:sz="0" w:space="0" w:color="auto"/>
        <w:left w:val="none" w:sz="0" w:space="0" w:color="auto"/>
        <w:bottom w:val="none" w:sz="0" w:space="0" w:color="auto"/>
        <w:right w:val="none" w:sz="0" w:space="0" w:color="auto"/>
      </w:divBdr>
    </w:div>
    <w:div w:id="1944922280">
      <w:bodyDiv w:val="1"/>
      <w:marLeft w:val="0"/>
      <w:marRight w:val="0"/>
      <w:marTop w:val="0"/>
      <w:marBottom w:val="0"/>
      <w:divBdr>
        <w:top w:val="none" w:sz="0" w:space="0" w:color="auto"/>
        <w:left w:val="none" w:sz="0" w:space="0" w:color="auto"/>
        <w:bottom w:val="none" w:sz="0" w:space="0" w:color="auto"/>
        <w:right w:val="none" w:sz="0" w:space="0" w:color="auto"/>
      </w:divBdr>
    </w:div>
    <w:div w:id="2023312142">
      <w:bodyDiv w:val="1"/>
      <w:marLeft w:val="0"/>
      <w:marRight w:val="0"/>
      <w:marTop w:val="0"/>
      <w:marBottom w:val="0"/>
      <w:divBdr>
        <w:top w:val="none" w:sz="0" w:space="0" w:color="auto"/>
        <w:left w:val="none" w:sz="0" w:space="0" w:color="auto"/>
        <w:bottom w:val="none" w:sz="0" w:space="0" w:color="auto"/>
        <w:right w:val="none" w:sz="0" w:space="0" w:color="auto"/>
      </w:divBdr>
    </w:div>
    <w:div w:id="2025324647">
      <w:bodyDiv w:val="1"/>
      <w:marLeft w:val="0"/>
      <w:marRight w:val="0"/>
      <w:marTop w:val="0"/>
      <w:marBottom w:val="0"/>
      <w:divBdr>
        <w:top w:val="none" w:sz="0" w:space="0" w:color="auto"/>
        <w:left w:val="none" w:sz="0" w:space="0" w:color="auto"/>
        <w:bottom w:val="none" w:sz="0" w:space="0" w:color="auto"/>
        <w:right w:val="none" w:sz="0" w:space="0" w:color="auto"/>
      </w:divBdr>
    </w:div>
    <w:div w:id="20384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543</Words>
  <Characters>3315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dc:creator>
  <cp:lastModifiedBy>Britta</cp:lastModifiedBy>
  <cp:revision>2</cp:revision>
  <cp:lastPrinted>2015-08-25T17:55:00Z</cp:lastPrinted>
  <dcterms:created xsi:type="dcterms:W3CDTF">2015-09-04T09:09:00Z</dcterms:created>
  <dcterms:modified xsi:type="dcterms:W3CDTF">2015-09-04T09:09:00Z</dcterms:modified>
</cp:coreProperties>
</file>